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C2" w:rsidRPr="001B652D" w:rsidRDefault="000D75C2" w:rsidP="000D75C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1B652D">
        <w:rPr>
          <w:b/>
          <w:sz w:val="28"/>
          <w:szCs w:val="28"/>
          <w:u w:val="single"/>
        </w:rPr>
        <w:t>DZIEŃ IV. Lubimy bociany.</w:t>
      </w:r>
    </w:p>
    <w:p w:rsidR="000D75C2" w:rsidRPr="00861810" w:rsidRDefault="000D75C2" w:rsidP="000D75C2">
      <w:pPr>
        <w:spacing w:after="0" w:line="240" w:lineRule="auto"/>
        <w:jc w:val="both"/>
        <w:rPr>
          <w:b/>
          <w:u w:val="single"/>
        </w:rPr>
      </w:pPr>
    </w:p>
    <w:p w:rsidR="000D75C2" w:rsidRDefault="000D75C2" w:rsidP="000D75C2">
      <w:pPr>
        <w:pStyle w:val="Akapitzlist"/>
        <w:shd w:val="clear" w:color="auto" w:fill="FFFFFF" w:themeFill="background1"/>
        <w:ind w:left="0"/>
      </w:pPr>
    </w:p>
    <w:p w:rsidR="000D75C2" w:rsidRDefault="000D75C2" w:rsidP="000D75C2">
      <w:pPr>
        <w:pStyle w:val="Akapitzlist"/>
        <w:shd w:val="clear" w:color="auto" w:fill="FFFFFF" w:themeFill="background1"/>
        <w:ind w:left="0"/>
      </w:pPr>
      <w:r>
        <w:t>Zabawy z muzyką</w:t>
      </w:r>
      <w:r w:rsidRPr="00391980">
        <w:t xml:space="preserve"> w domu dla 5-6 latka.</w:t>
      </w:r>
      <w:r>
        <w:t xml:space="preserve"> Część 2.</w:t>
      </w:r>
    </w:p>
    <w:p w:rsidR="000D75C2" w:rsidRDefault="000D75C2" w:rsidP="000D75C2">
      <w:pPr>
        <w:pStyle w:val="Akapitzlist"/>
        <w:ind w:left="0"/>
      </w:pPr>
    </w:p>
    <w:p w:rsidR="000D75C2" w:rsidRDefault="000D75C2" w:rsidP="000D75C2">
      <w:pPr>
        <w:pStyle w:val="Akapitzlist"/>
        <w:ind w:left="0"/>
      </w:pPr>
      <w:hyperlink r:id="rId5" w:history="1">
        <w:r w:rsidRPr="001D7F7E">
          <w:rPr>
            <w:rStyle w:val="Hipercze"/>
          </w:rPr>
          <w:t>https://www.youtube.com/watch?v=LUCtGfVyKC4</w:t>
        </w:r>
      </w:hyperlink>
    </w:p>
    <w:p w:rsidR="000D75C2" w:rsidRDefault="000D75C2" w:rsidP="000D75C2">
      <w:pPr>
        <w:pStyle w:val="Akapitzlist"/>
        <w:ind w:left="0"/>
      </w:pPr>
    </w:p>
    <w:p w:rsidR="000D75C2" w:rsidRDefault="000D75C2" w:rsidP="000D75C2">
      <w:pPr>
        <w:pStyle w:val="Akapitzlist"/>
        <w:ind w:left="0"/>
      </w:pPr>
      <w:r>
        <w:t>Dla wszystkich dziewczynek i nie tylko, mamy taniec motyli:</w:t>
      </w:r>
    </w:p>
    <w:p w:rsidR="000D75C2" w:rsidRDefault="000D75C2" w:rsidP="000D75C2">
      <w:pPr>
        <w:pStyle w:val="Akapitzlist"/>
        <w:ind w:left="0"/>
      </w:pPr>
    </w:p>
    <w:p w:rsidR="000D75C2" w:rsidRDefault="000D75C2" w:rsidP="000D75C2">
      <w:pPr>
        <w:pStyle w:val="Akapitzlist"/>
        <w:ind w:left="0"/>
      </w:pPr>
      <w:hyperlink r:id="rId6" w:history="1">
        <w:r w:rsidRPr="001D7F7E">
          <w:rPr>
            <w:rStyle w:val="Hipercze"/>
          </w:rPr>
          <w:t>https://www.facebook.com/groups/690390371032117/permalink/3628262917244833/</w:t>
        </w:r>
      </w:hyperlink>
    </w:p>
    <w:p w:rsidR="000D75C2" w:rsidRDefault="000D75C2" w:rsidP="000D75C2">
      <w:pPr>
        <w:pStyle w:val="Akapitzlist"/>
        <w:ind w:left="0"/>
      </w:pPr>
    </w:p>
    <w:p w:rsidR="000D75C2" w:rsidRDefault="000D75C2" w:rsidP="000D75C2">
      <w:pPr>
        <w:pStyle w:val="Akapitzlist"/>
        <w:ind w:left="0"/>
      </w:pPr>
      <w:r>
        <w:t>A to ćwiczenie z dedykacją dla chłopców, ale dziewczynki też oczywiście są zaproszone:</w:t>
      </w:r>
    </w:p>
    <w:p w:rsidR="000D75C2" w:rsidRDefault="000D75C2" w:rsidP="000D75C2">
      <w:pPr>
        <w:pStyle w:val="Akapitzlist"/>
        <w:ind w:left="0"/>
      </w:pPr>
    </w:p>
    <w:p w:rsidR="000D75C2" w:rsidRDefault="000D75C2" w:rsidP="000D75C2">
      <w:pPr>
        <w:pStyle w:val="Akapitzlist"/>
        <w:ind w:left="0"/>
      </w:pPr>
      <w:hyperlink r:id="rId7" w:history="1">
        <w:r w:rsidRPr="001D7F7E">
          <w:rPr>
            <w:rStyle w:val="Hipercze"/>
          </w:rPr>
          <w:t>https://www.youtube.com/watch?v=S5TFdKc6TB4&amp;list=PLvRA6-xFsv_I27UOH7NfLiXOYOZbLCZDK&amp;index=4</w:t>
        </w:r>
      </w:hyperlink>
    </w:p>
    <w:p w:rsidR="000D75C2" w:rsidRPr="00ED4B36" w:rsidRDefault="000D75C2" w:rsidP="000D75C2">
      <w:pPr>
        <w:spacing w:after="0" w:line="240" w:lineRule="auto"/>
        <w:jc w:val="both"/>
        <w:rPr>
          <w:b/>
        </w:rPr>
      </w:pPr>
    </w:p>
    <w:p w:rsidR="000D75C2" w:rsidRDefault="000D75C2" w:rsidP="000D75C2">
      <w:pPr>
        <w:pStyle w:val="Bezodstpw1"/>
        <w:spacing w:line="240" w:lineRule="auto"/>
      </w:pPr>
    </w:p>
    <w:p w:rsidR="000D75C2" w:rsidRPr="008C31B5" w:rsidRDefault="000D75C2" w:rsidP="000D75C2">
      <w:pPr>
        <w:pStyle w:val="Bezodstpw1"/>
        <w:spacing w:line="240" w:lineRule="auto"/>
      </w:pPr>
      <w:r w:rsidRPr="00ED4B36">
        <w:t>„</w:t>
      </w:r>
      <w:r w:rsidRPr="00ED4B36">
        <w:rPr>
          <w:b/>
        </w:rPr>
        <w:t>Literki”</w:t>
      </w:r>
      <w:r w:rsidRPr="00ED4B36">
        <w:t>-łączenie liter z wyrazami;  karta pracy</w:t>
      </w:r>
      <w:r>
        <w:t xml:space="preserve"> </w:t>
      </w:r>
      <w:r w:rsidRPr="008C31B5">
        <w:t>cz. 3, s. 57.</w:t>
      </w:r>
    </w:p>
    <w:p w:rsidR="004E4EAD" w:rsidRDefault="004E4EAD"/>
    <w:p w:rsidR="000D75C2" w:rsidRDefault="000D75C2">
      <w:pPr>
        <w:spacing w:after="160" w:line="259" w:lineRule="auto"/>
      </w:pPr>
    </w:p>
    <w:p w:rsidR="000D75C2" w:rsidRDefault="000D75C2">
      <w:pPr>
        <w:spacing w:after="160" w:line="259" w:lineRule="auto"/>
      </w:pPr>
    </w:p>
    <w:p w:rsidR="000D75C2" w:rsidRDefault="000D75C2">
      <w:pPr>
        <w:spacing w:after="160" w:line="259" w:lineRule="auto"/>
      </w:pPr>
    </w:p>
    <w:p w:rsidR="000D75C2" w:rsidRDefault="000D75C2">
      <w:pPr>
        <w:spacing w:after="160" w:line="259" w:lineRule="auto"/>
      </w:pPr>
    </w:p>
    <w:p w:rsidR="000D75C2" w:rsidRDefault="000D75C2">
      <w:pPr>
        <w:spacing w:after="160" w:line="259" w:lineRule="auto"/>
      </w:pPr>
    </w:p>
    <w:p w:rsidR="000D75C2" w:rsidRDefault="000D75C2" w:rsidP="000D75C2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Religia dla dzieci  5,6- letnich</w:t>
      </w:r>
    </w:p>
    <w:p w:rsidR="000D75C2" w:rsidRDefault="000D75C2" w:rsidP="000D75C2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Opracował:</w:t>
      </w:r>
    </w:p>
    <w:p w:rsidR="000D75C2" w:rsidRDefault="000D75C2" w:rsidP="000D75C2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ks. Jan Król</w:t>
      </w:r>
    </w:p>
    <w:p w:rsidR="000D75C2" w:rsidRPr="000D75C2" w:rsidRDefault="000D75C2" w:rsidP="000D75C2">
      <w:pPr>
        <w:pStyle w:val="Standard"/>
        <w:jc w:val="both"/>
        <w:rPr>
          <w:b/>
        </w:rPr>
      </w:pPr>
      <w:r>
        <w:rPr>
          <w:rFonts w:cs="Times New Roman"/>
        </w:rPr>
        <w:t xml:space="preserve">Katecheza </w:t>
      </w:r>
      <w:r w:rsidRPr="000D75C2">
        <w:rPr>
          <w:rFonts w:cs="Times New Roman"/>
          <w:b/>
        </w:rPr>
        <w:t>1 i 2</w:t>
      </w:r>
      <w:bookmarkStart w:id="0" w:name="_GoBack"/>
      <w:bookmarkEnd w:id="0"/>
    </w:p>
    <w:p w:rsidR="000D75C2" w:rsidRDefault="000D75C2" w:rsidP="000D75C2">
      <w:pPr>
        <w:pStyle w:val="Standard"/>
        <w:jc w:val="right"/>
      </w:pPr>
    </w:p>
    <w:p w:rsidR="000D75C2" w:rsidRDefault="000D75C2" w:rsidP="000D75C2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Temat: Za drogę krzyżową dziękujemy, dla Ciebie, Jezu, żyć pragniemy.</w:t>
      </w:r>
    </w:p>
    <w:p w:rsidR="000D75C2" w:rsidRDefault="000D75C2" w:rsidP="000D75C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(w podręczniku katecheza nr 37)</w:t>
      </w:r>
    </w:p>
    <w:p w:rsidR="000D75C2" w:rsidRDefault="000D75C2" w:rsidP="000D75C2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Proszę zachęcić dziecko do poszukania w domu Jezusa na krzyżu, czy to wiszącego na ścianie, czy na jakimś obrazie lub w kolorowej </w:t>
      </w:r>
      <w:proofErr w:type="spellStart"/>
      <w:r>
        <w:rPr>
          <w:sz w:val="26"/>
          <w:szCs w:val="26"/>
        </w:rPr>
        <w:t>biblij</w:t>
      </w:r>
      <w:proofErr w:type="spellEnd"/>
      <w:r>
        <w:rPr>
          <w:sz w:val="26"/>
          <w:szCs w:val="26"/>
        </w:rPr>
        <w:t xml:space="preserve"> dla dzieci.</w:t>
      </w:r>
    </w:p>
    <w:p w:rsidR="000D75C2" w:rsidRDefault="000D75C2" w:rsidP="000D75C2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Dzieci z lekcji powinny już pamiętać, że to źli ludzie, którzy byli zazdrośni ukrzyżowali Jezusa, za to, że On kochał wszystkich ludzi i im pomagał.</w:t>
      </w:r>
    </w:p>
    <w:p w:rsidR="000D75C2" w:rsidRDefault="000D75C2" w:rsidP="000D75C2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Patrząc na krzyż warto uświadomić dziecku, że również i nas Pan Jezus bardzo kocha i troszczy się o nas.</w:t>
      </w:r>
    </w:p>
    <w:p w:rsidR="000D75C2" w:rsidRDefault="000D75C2" w:rsidP="000D75C2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 podręczniku są narysowane stacje Drogi Krzyżowej. Warto wspomnieć, że jest ich czternaście. Te stacje przedstawiają różne sytuacje, które miały miejsce w czasie drogi Jezusa na Golgotę.  Można omówić dowolne.</w:t>
      </w:r>
    </w:p>
    <w:p w:rsidR="000D75C2" w:rsidRDefault="000D75C2" w:rsidP="000D75C2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Pomódlmy się razem z dzieckiem dowolną modlitwą skierowaną do Jezusa na krzyżu, dziękując mu za to, że nas kocha. (Któryś za nas cierpiał rany)</w:t>
      </w:r>
    </w:p>
    <w:p w:rsidR="000D75C2" w:rsidRDefault="000D75C2" w:rsidP="000D75C2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W wolnej chwili dziecko koloruje obrazek i wkleja krzyż.</w:t>
      </w:r>
    </w:p>
    <w:p w:rsidR="000D75C2" w:rsidRDefault="000D75C2" w:rsidP="000D75C2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Warto uświadomić dziecku, że my jako rodzice naśladujemy Jezusa podejmując różne obowiązki z miłości do naszych dzieci.  (praca zawodowa, sprzątanie domu, gotowanie obiadu itd.)</w:t>
      </w:r>
    </w:p>
    <w:p w:rsidR="000D75C2" w:rsidRDefault="000D75C2" w:rsidP="000D75C2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Zachęcam do wspólnego wykonania serca z papieru i położenia go obok krzyża w naszym domu. Można to uczynić o godzinie 15 00, gdy Jezus umierała na krzyżu.</w:t>
      </w:r>
    </w:p>
    <w:p w:rsidR="000D75C2" w:rsidRDefault="000D75C2" w:rsidP="000D75C2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Warto uświadomić dziecku iż mimo, że Pan Jezus cierpiał to się cieszył, że niedługo będzie w Niebie ze swoim „Tatą - Bogiem”.</w:t>
      </w:r>
    </w:p>
    <w:p w:rsidR="000D75C2" w:rsidRDefault="000D75C2" w:rsidP="000D75C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Kolejne katechezy do przekazanych materiałów będą umieszczane na stronie naszego przedszkola.</w:t>
      </w:r>
    </w:p>
    <w:p w:rsidR="000D75C2" w:rsidRDefault="000D75C2" w:rsidP="000D75C2">
      <w:pPr>
        <w:pStyle w:val="Standard"/>
        <w:rPr>
          <w:sz w:val="26"/>
          <w:szCs w:val="26"/>
        </w:rPr>
      </w:pPr>
    </w:p>
    <w:p w:rsidR="000D75C2" w:rsidRDefault="000D75C2" w:rsidP="000D75C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  <w:t>Przy okazji pragnę poinformować, że w naszym kościele codziennie od 17 00 do 18 00 jest adoracja Najświętszego Sakramentu oraz możliwość spowiedzi. Przypominamy, że w kościele oprócz kapłana nie może przebywać więcej niż 5 osób jednocześnie. Zachęcamy do przygotowania się w domu, spowiedzi w kościele i krótkiej adoracji, aby zrobić miejsce dla kolejnych osób. Po spowiedzi udzielamy Komunii Świętej. W pierwszy piątek adoracja od 15 00 do 18 00 z możliwością spowiedzi. Warto przyjść na początku adoracji jest wtedy najmniej osób. Wejście do kościoła przez zakrystię. We mszy mogą uczestniczyć tylko ci, którzy zamówili na daną godzinę intencję i zgłosili wcześniej telefonicznie swoją obecność księdzu proboszczowi. (Takie wskazania zawiera dekret biskupa Andrzeja Jeża)</w:t>
      </w:r>
    </w:p>
    <w:p w:rsidR="000D75C2" w:rsidRDefault="000D75C2" w:rsidP="000D75C2">
      <w:pPr>
        <w:pStyle w:val="Standard"/>
        <w:rPr>
          <w:sz w:val="26"/>
          <w:szCs w:val="26"/>
        </w:rPr>
      </w:pPr>
    </w:p>
    <w:p w:rsidR="000D75C2" w:rsidRDefault="000D75C2" w:rsidP="000D75C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Przy wejściu do kościoła znajdują się środki do dezynfekcji rąk. Prosimy o korzystanie z nich. W konfesjonałach są założone nowe folie oddzielające penitenta od kapłana. Klamki i konfesjonały są też na bieżąco dezynfekowane.</w:t>
      </w:r>
    </w:p>
    <w:p w:rsidR="000D75C2" w:rsidRDefault="000D75C2" w:rsidP="000D75C2">
      <w:pPr>
        <w:pStyle w:val="Standard"/>
        <w:rPr>
          <w:sz w:val="26"/>
          <w:szCs w:val="26"/>
        </w:rPr>
      </w:pPr>
      <w:r>
        <w:rPr>
          <w:rStyle w:val="StrongEmphasis"/>
          <w:u w:val="single"/>
        </w:rPr>
        <w:t xml:space="preserve">Zapraszamy osoby zdrowe, nie poddane kwarantannie i osoby, które nie kontaktowały się z osobami stanowiącymi zagrożenie. </w:t>
      </w:r>
      <w:r>
        <w:rPr>
          <w:sz w:val="26"/>
          <w:szCs w:val="26"/>
        </w:rPr>
        <w:t xml:space="preserve"> </w:t>
      </w:r>
    </w:p>
    <w:p w:rsidR="000D75C2" w:rsidRDefault="000D75C2" w:rsidP="000D75C2">
      <w:pPr>
        <w:pStyle w:val="Standard"/>
        <w:rPr>
          <w:sz w:val="26"/>
          <w:szCs w:val="26"/>
        </w:rPr>
      </w:pPr>
    </w:p>
    <w:p w:rsidR="000D75C2" w:rsidRDefault="000D75C2" w:rsidP="000D75C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Serdecznie wszystkich pozdrawiam i z serca błogosławię +</w:t>
      </w:r>
    </w:p>
    <w:p w:rsidR="000D75C2" w:rsidRDefault="000D75C2" w:rsidP="000D75C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wasz ks. Jan Król</w:t>
      </w:r>
    </w:p>
    <w:p w:rsidR="000D75C2" w:rsidRDefault="000D75C2"/>
    <w:sectPr w:rsidR="000D7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2674"/>
    <w:multiLevelType w:val="multilevel"/>
    <w:tmpl w:val="B98CC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C2"/>
    <w:rsid w:val="000D75C2"/>
    <w:rsid w:val="004E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718A"/>
  <w15:chartTrackingRefBased/>
  <w15:docId w15:val="{1FC64AD0-12D0-48F2-B778-DC787967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5C2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5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75C2"/>
    <w:rPr>
      <w:color w:val="0563C1" w:themeColor="hyperlink"/>
      <w:u w:val="single"/>
    </w:rPr>
  </w:style>
  <w:style w:type="paragraph" w:customStyle="1" w:styleId="Bezodstpw1">
    <w:name w:val="Bez odstępów1"/>
    <w:rsid w:val="000D75C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0D75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D75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5TFdKc6TB4&amp;list=PLvRA6-xFsv_I27UOH7NfLiXOYOZbLCZDK&amp;index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690390371032117/permalink/3628262917244833/" TargetMode="External"/><Relationship Id="rId5" Type="http://schemas.openxmlformats.org/officeDocument/2006/relationships/hyperlink" Target="https://www.youtube.com/watch?v=LUCtGfVyKC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2020-04-01T18:00:00Z</dcterms:created>
  <dcterms:modified xsi:type="dcterms:W3CDTF">2020-04-01T18:04:00Z</dcterms:modified>
</cp:coreProperties>
</file>