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171" w:rsidRDefault="00492171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DZIEŃ </w:t>
      </w:r>
      <w:r w:rsidRPr="00492171">
        <w:rPr>
          <w:b/>
          <w:sz w:val="28"/>
          <w:szCs w:val="28"/>
        </w:rPr>
        <w:t>V.</w:t>
      </w:r>
      <w:r w:rsidR="00AF3158">
        <w:rPr>
          <w:b/>
          <w:sz w:val="28"/>
          <w:szCs w:val="28"/>
        </w:rPr>
        <w:t xml:space="preserve"> Opowiadam bajki.</w:t>
      </w:r>
    </w:p>
    <w:p w:rsidR="00C240C0" w:rsidRDefault="00C240C0" w:rsidP="00C240C0">
      <w:pPr>
        <w:autoSpaceDE w:val="0"/>
        <w:autoSpaceDN w:val="0"/>
        <w:adjustRightInd w:val="0"/>
        <w:spacing w:after="0" w:line="240" w:lineRule="auto"/>
      </w:pPr>
      <w:r w:rsidRPr="00412C15">
        <w:rPr>
          <w:b/>
        </w:rPr>
        <w:t>Rysuj po śladach, a potem samodzielnie.</w:t>
      </w:r>
      <w:r w:rsidRPr="00412C15">
        <w:t xml:space="preserve"> Karta pracy, cz. 4, s. 39.</w:t>
      </w:r>
    </w:p>
    <w:p w:rsidR="00BA289C" w:rsidRDefault="00BA289C" w:rsidP="00C240C0">
      <w:pPr>
        <w:autoSpaceDE w:val="0"/>
        <w:autoSpaceDN w:val="0"/>
        <w:adjustRightInd w:val="0"/>
        <w:spacing w:after="0" w:line="240" w:lineRule="auto"/>
      </w:pPr>
    </w:p>
    <w:p w:rsidR="00BA289C" w:rsidRPr="00BA289C" w:rsidRDefault="00BA289C" w:rsidP="00BA289C">
      <w:pPr>
        <w:shd w:val="clear" w:color="auto" w:fill="FFFFFF"/>
        <w:spacing w:after="435" w:line="240" w:lineRule="auto"/>
        <w:textAlignment w:val="baseline"/>
        <w:rPr>
          <w:rFonts w:eastAsia="Times New Roman"/>
          <w:lang w:eastAsia="pl-PL"/>
        </w:rPr>
      </w:pPr>
      <w:r w:rsidRPr="00BA289C">
        <w:rPr>
          <w:rFonts w:eastAsia="Times New Roman"/>
          <w:b/>
          <w:lang w:eastAsia="pl-PL"/>
        </w:rPr>
        <w:t>„Łamańce językowe”</w:t>
      </w:r>
      <w:r w:rsidRPr="00BA289C">
        <w:rPr>
          <w:rFonts w:eastAsia="Times New Roman"/>
          <w:lang w:eastAsia="pl-PL"/>
        </w:rPr>
        <w:t xml:space="preserve"> – powtarzanie łamańców językowych –</w:t>
      </w:r>
      <w:r w:rsidR="00D30B0C">
        <w:rPr>
          <w:rFonts w:eastAsia="Times New Roman"/>
          <w:lang w:eastAsia="pl-PL"/>
        </w:rPr>
        <w:t xml:space="preserve"> </w:t>
      </w:r>
      <w:r w:rsidRPr="00BA289C">
        <w:rPr>
          <w:rFonts w:eastAsia="Times New Roman"/>
          <w:lang w:eastAsia="pl-PL"/>
        </w:rPr>
        <w:t>aktorzy muszą czasami wypowiedzieć bardzo trudne zdania, więc teraz poćwiczymy wypowiadanie ł</w:t>
      </w:r>
      <w:r w:rsidR="00D30B0C">
        <w:rPr>
          <w:rFonts w:eastAsia="Times New Roman"/>
          <w:lang w:eastAsia="pl-PL"/>
        </w:rPr>
        <w:t>amańców językowych. Rodzic</w:t>
      </w:r>
      <w:r w:rsidRPr="00BA289C">
        <w:rPr>
          <w:rFonts w:eastAsia="Times New Roman"/>
          <w:lang w:eastAsia="pl-PL"/>
        </w:rPr>
        <w:t xml:space="preserve"> powoli wyp</w:t>
      </w:r>
      <w:r w:rsidR="00D30B0C">
        <w:rPr>
          <w:rFonts w:eastAsia="Times New Roman"/>
          <w:lang w:eastAsia="pl-PL"/>
        </w:rPr>
        <w:t>owiada łamańce językowe, dziecko próbuje</w:t>
      </w:r>
      <w:r w:rsidRPr="00BA289C">
        <w:rPr>
          <w:rFonts w:eastAsia="Times New Roman"/>
          <w:lang w:eastAsia="pl-PL"/>
        </w:rPr>
        <w:t xml:space="preserve"> je powtarzać:</w:t>
      </w:r>
    </w:p>
    <w:p w:rsidR="00BA289C" w:rsidRPr="00BA289C" w:rsidRDefault="00BA289C" w:rsidP="00BA289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/>
          <w:lang w:eastAsia="pl-PL"/>
        </w:rPr>
      </w:pPr>
      <w:r w:rsidRPr="00BA289C">
        <w:rPr>
          <w:rFonts w:eastAsia="Times New Roman"/>
          <w:iCs/>
          <w:lang w:eastAsia="pl-PL"/>
        </w:rPr>
        <w:t>Żółta żaba szybko skacze, bo jak skakać ma inaczej?</w:t>
      </w:r>
    </w:p>
    <w:p w:rsidR="00BA289C" w:rsidRPr="00BA289C" w:rsidRDefault="00BA289C" w:rsidP="00BA289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/>
          <w:lang w:eastAsia="pl-PL"/>
        </w:rPr>
      </w:pPr>
      <w:r w:rsidRPr="00BA289C">
        <w:rPr>
          <w:rFonts w:eastAsia="Times New Roman"/>
          <w:iCs/>
          <w:lang w:eastAsia="pl-PL"/>
        </w:rPr>
        <w:t>Zagadki Agatki to gradki dla tatki.</w:t>
      </w:r>
    </w:p>
    <w:p w:rsidR="00BA289C" w:rsidRPr="00BA289C" w:rsidRDefault="00BA289C" w:rsidP="00BA289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/>
          <w:lang w:eastAsia="pl-PL"/>
        </w:rPr>
      </w:pPr>
      <w:r w:rsidRPr="00BA289C">
        <w:rPr>
          <w:rFonts w:eastAsia="Times New Roman"/>
          <w:iCs/>
          <w:lang w:eastAsia="pl-PL"/>
        </w:rPr>
        <w:t>Żółta żaba żarła żur</w:t>
      </w:r>
      <w:r w:rsidRPr="00BA289C">
        <w:rPr>
          <w:rFonts w:eastAsia="Times New Roman"/>
          <w:lang w:eastAsia="pl-PL"/>
        </w:rPr>
        <w:t>.</w:t>
      </w:r>
    </w:p>
    <w:p w:rsidR="00BA289C" w:rsidRPr="00BA289C" w:rsidRDefault="00BA289C" w:rsidP="00BA289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/>
          <w:lang w:eastAsia="pl-PL"/>
        </w:rPr>
      </w:pPr>
      <w:r w:rsidRPr="00BA289C">
        <w:rPr>
          <w:rFonts w:eastAsia="Times New Roman"/>
          <w:iCs/>
          <w:lang w:eastAsia="pl-PL"/>
        </w:rPr>
        <w:t>Pchła pchłę pchła do wody.</w:t>
      </w:r>
    </w:p>
    <w:p w:rsidR="00BA289C" w:rsidRPr="00BA289C" w:rsidRDefault="00BA289C" w:rsidP="00BA289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/>
          <w:lang w:eastAsia="pl-PL"/>
        </w:rPr>
      </w:pPr>
      <w:r w:rsidRPr="00BA289C">
        <w:rPr>
          <w:rFonts w:eastAsia="Times New Roman"/>
          <w:iCs/>
          <w:lang w:eastAsia="pl-PL"/>
        </w:rPr>
        <w:t>Król królowi tarantulę włożył czule pod koszulę!</w:t>
      </w:r>
    </w:p>
    <w:p w:rsidR="00BA289C" w:rsidRPr="00BA289C" w:rsidRDefault="00BA289C" w:rsidP="00BA289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/>
          <w:lang w:eastAsia="pl-PL"/>
        </w:rPr>
      </w:pPr>
      <w:r w:rsidRPr="00BA289C">
        <w:rPr>
          <w:rFonts w:eastAsia="Times New Roman"/>
          <w:iCs/>
          <w:lang w:eastAsia="pl-PL"/>
        </w:rPr>
        <w:t>Jeż Jerzy śpi pod liśćmi jak należy.</w:t>
      </w:r>
    </w:p>
    <w:p w:rsidR="00BA289C" w:rsidRPr="00BA289C" w:rsidRDefault="00BA289C" w:rsidP="00BA289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/>
          <w:lang w:eastAsia="pl-PL"/>
        </w:rPr>
      </w:pPr>
      <w:r w:rsidRPr="00BA289C">
        <w:rPr>
          <w:rFonts w:eastAsia="Times New Roman"/>
          <w:iCs/>
          <w:lang w:eastAsia="pl-PL"/>
        </w:rPr>
        <w:t>Jerzy nie wierzy, że na wieży jest sto jeży.</w:t>
      </w:r>
    </w:p>
    <w:p w:rsidR="00BA289C" w:rsidRPr="00BA289C" w:rsidRDefault="00BA289C" w:rsidP="00BA289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/>
          <w:lang w:eastAsia="pl-PL"/>
        </w:rPr>
      </w:pPr>
      <w:r w:rsidRPr="00BA289C">
        <w:rPr>
          <w:rFonts w:eastAsia="Times New Roman"/>
          <w:iCs/>
          <w:lang w:eastAsia="pl-PL"/>
        </w:rPr>
        <w:t>Stół z powyłamywanymi nogami</w:t>
      </w:r>
      <w:r w:rsidRPr="00BA289C">
        <w:rPr>
          <w:rFonts w:eastAsia="Times New Roman"/>
          <w:lang w:eastAsia="pl-PL"/>
        </w:rPr>
        <w:t>.</w:t>
      </w:r>
    </w:p>
    <w:p w:rsidR="00BA289C" w:rsidRPr="00BA289C" w:rsidRDefault="00BA289C" w:rsidP="00BA289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/>
          <w:lang w:eastAsia="pl-PL"/>
        </w:rPr>
      </w:pPr>
      <w:r w:rsidRPr="00BA289C">
        <w:rPr>
          <w:rFonts w:eastAsia="Times New Roman"/>
          <w:iCs/>
          <w:lang w:eastAsia="pl-PL"/>
        </w:rPr>
        <w:t>Chrząszcz brzmi w trzcinie w Szczebrzeszynie.</w:t>
      </w:r>
    </w:p>
    <w:p w:rsidR="00BA289C" w:rsidRPr="00BA289C" w:rsidRDefault="00BA289C" w:rsidP="00BA289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/>
          <w:lang w:eastAsia="pl-PL"/>
        </w:rPr>
      </w:pPr>
      <w:r w:rsidRPr="00BA289C">
        <w:rPr>
          <w:rFonts w:eastAsia="Times New Roman"/>
          <w:iCs/>
          <w:lang w:eastAsia="pl-PL"/>
        </w:rPr>
        <w:t>Szedł Sasza suchą szosą.</w:t>
      </w:r>
    </w:p>
    <w:p w:rsidR="00BA289C" w:rsidRPr="00BA289C" w:rsidRDefault="00BA289C" w:rsidP="00BA289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/>
          <w:lang w:eastAsia="pl-PL"/>
        </w:rPr>
      </w:pPr>
      <w:r w:rsidRPr="00BA289C">
        <w:rPr>
          <w:rFonts w:eastAsia="Times New Roman"/>
          <w:iCs/>
          <w:lang w:eastAsia="pl-PL"/>
        </w:rPr>
        <w:t>Wróbelek Walerek miał mały werbelek.</w:t>
      </w:r>
    </w:p>
    <w:p w:rsidR="00BA289C" w:rsidRPr="00BA289C" w:rsidRDefault="00BA289C" w:rsidP="00BA289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/>
          <w:lang w:eastAsia="pl-PL"/>
        </w:rPr>
      </w:pPr>
      <w:r w:rsidRPr="00BA289C">
        <w:rPr>
          <w:rFonts w:eastAsia="Times New Roman"/>
          <w:iCs/>
          <w:lang w:eastAsia="pl-PL"/>
        </w:rPr>
        <w:t>Król Karol kupił królowej Karolinie korale koloru koralowego.</w:t>
      </w:r>
    </w:p>
    <w:p w:rsidR="00BA289C" w:rsidRPr="00BA289C" w:rsidRDefault="00BA289C" w:rsidP="00BA289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/>
          <w:lang w:eastAsia="pl-PL"/>
        </w:rPr>
      </w:pPr>
      <w:r w:rsidRPr="00BA289C">
        <w:rPr>
          <w:rFonts w:eastAsia="Times New Roman"/>
          <w:iCs/>
          <w:lang w:eastAsia="pl-PL"/>
        </w:rPr>
        <w:t>Czarna krowa w kropki bordo żuła trawę, kręcąc mordą.</w:t>
      </w:r>
    </w:p>
    <w:p w:rsidR="00BA289C" w:rsidRPr="00BA289C" w:rsidRDefault="00BA289C" w:rsidP="00BA289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/>
          <w:lang w:eastAsia="pl-PL"/>
        </w:rPr>
      </w:pPr>
      <w:r w:rsidRPr="00BA289C">
        <w:rPr>
          <w:rFonts w:eastAsia="Times New Roman"/>
          <w:iCs/>
          <w:lang w:eastAsia="pl-PL"/>
        </w:rPr>
        <w:t>Cesarz często czesał cesarzową.</w:t>
      </w:r>
    </w:p>
    <w:p w:rsidR="00BA289C" w:rsidRPr="00BA289C" w:rsidRDefault="00BA289C" w:rsidP="00BA289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/>
          <w:lang w:eastAsia="pl-PL"/>
        </w:rPr>
      </w:pPr>
      <w:r w:rsidRPr="00BA289C">
        <w:rPr>
          <w:rFonts w:eastAsia="Times New Roman"/>
          <w:iCs/>
          <w:lang w:eastAsia="pl-PL"/>
        </w:rPr>
        <w:t>Nie pieprz wieprza pieprzem, Pietrze, bo bez pieprzu wieprz jest lepszy.</w:t>
      </w:r>
    </w:p>
    <w:p w:rsidR="00C240C0" w:rsidRPr="00412C15" w:rsidRDefault="00C240C0" w:rsidP="00C240C0">
      <w:pPr>
        <w:autoSpaceDE w:val="0"/>
        <w:autoSpaceDN w:val="0"/>
        <w:adjustRightInd w:val="0"/>
        <w:spacing w:after="0" w:line="240" w:lineRule="auto"/>
      </w:pPr>
    </w:p>
    <w:p w:rsidR="001A6324" w:rsidRPr="001A6324" w:rsidRDefault="001A6324" w:rsidP="00C240C0">
      <w:pPr>
        <w:autoSpaceDE w:val="0"/>
        <w:autoSpaceDN w:val="0"/>
        <w:adjustRightInd w:val="0"/>
        <w:spacing w:after="0" w:line="240" w:lineRule="auto"/>
        <w:rPr>
          <w:b/>
        </w:rPr>
      </w:pPr>
      <w:r w:rsidRPr="001A6324">
        <w:rPr>
          <w:b/>
        </w:rPr>
        <w:t>Przedstawienie dla</w:t>
      </w:r>
      <w:r>
        <w:rPr>
          <w:b/>
        </w:rPr>
        <w:t xml:space="preserve"> / z rodziną.</w:t>
      </w:r>
    </w:p>
    <w:p w:rsidR="00C240C0" w:rsidRDefault="001A6324" w:rsidP="00C240C0">
      <w:pPr>
        <w:autoSpaceDE w:val="0"/>
        <w:autoSpaceDN w:val="0"/>
        <w:adjustRightInd w:val="0"/>
        <w:spacing w:after="0" w:line="240" w:lineRule="auto"/>
      </w:pPr>
      <w:r>
        <w:t>Dziecko wycina sylwety z wyprawki.</w:t>
      </w:r>
      <w:r w:rsidR="00C240C0" w:rsidRPr="00412C15">
        <w:t xml:space="preserve"> </w:t>
      </w:r>
      <w:r>
        <w:t>Podaje</w:t>
      </w:r>
      <w:r w:rsidR="00C240C0" w:rsidRPr="00412C15">
        <w:t xml:space="preserve"> </w:t>
      </w:r>
      <w:r w:rsidRPr="00412C15">
        <w:t>propozycje, w jaki</w:t>
      </w:r>
      <w:r w:rsidR="00C240C0" w:rsidRPr="00412C15">
        <w:t xml:space="preserve"> sposób można zorganizować przedstawienie</w:t>
      </w:r>
      <w:r>
        <w:t xml:space="preserve"> </w:t>
      </w:r>
      <w:r w:rsidR="00C240C0" w:rsidRPr="00412C15">
        <w:t>z wykorzystaniem sylwet.</w:t>
      </w:r>
      <w:r>
        <w:t xml:space="preserve"> </w:t>
      </w:r>
      <w:r w:rsidRPr="00412C15">
        <w:t>Wyprawka, s. 31</w:t>
      </w:r>
    </w:p>
    <w:p w:rsidR="001A6324" w:rsidRPr="00412C15" w:rsidRDefault="001A6324" w:rsidP="00C240C0">
      <w:pPr>
        <w:autoSpaceDE w:val="0"/>
        <w:autoSpaceDN w:val="0"/>
        <w:adjustRightInd w:val="0"/>
        <w:spacing w:after="0" w:line="240" w:lineRule="auto"/>
      </w:pPr>
      <w:r>
        <w:t>Udanego przedstawienia. Powodzenia!</w:t>
      </w:r>
    </w:p>
    <w:p w:rsidR="00C240C0" w:rsidRPr="00412C15" w:rsidRDefault="00C240C0" w:rsidP="00C240C0">
      <w:pPr>
        <w:autoSpaceDE w:val="0"/>
        <w:autoSpaceDN w:val="0"/>
        <w:adjustRightInd w:val="0"/>
        <w:spacing w:after="0" w:line="240" w:lineRule="auto"/>
      </w:pPr>
    </w:p>
    <w:p w:rsidR="00C240C0" w:rsidRPr="00412C15" w:rsidRDefault="00C240C0" w:rsidP="00C240C0">
      <w:pPr>
        <w:autoSpaceDE w:val="0"/>
        <w:autoSpaceDN w:val="0"/>
        <w:adjustRightInd w:val="0"/>
        <w:spacing w:after="0" w:line="240" w:lineRule="auto"/>
      </w:pPr>
      <w:r w:rsidRPr="00412C15">
        <w:rPr>
          <w:b/>
        </w:rPr>
        <w:t>„Jaki jest król, jaki jest smok?”</w:t>
      </w:r>
      <w:r w:rsidRPr="00412C15">
        <w:t xml:space="preserve"> – wskazywanie cech charakteru.</w:t>
      </w:r>
    </w:p>
    <w:p w:rsidR="00C240C0" w:rsidRPr="00412C15" w:rsidRDefault="001A6324" w:rsidP="00C240C0">
      <w:pPr>
        <w:autoSpaceDE w:val="0"/>
        <w:autoSpaceDN w:val="0"/>
        <w:adjustRightInd w:val="0"/>
        <w:spacing w:after="0" w:line="240" w:lineRule="auto"/>
      </w:pPr>
      <w:r>
        <w:t>Dziecko podaje</w:t>
      </w:r>
      <w:r w:rsidR="00C240C0" w:rsidRPr="00412C15">
        <w:t xml:space="preserve"> cechy charakteru, które pasują do poszczególnych postaci.</w:t>
      </w:r>
    </w:p>
    <w:p w:rsidR="00C240C0" w:rsidRPr="00412C15" w:rsidRDefault="00C240C0" w:rsidP="00C240C0">
      <w:pPr>
        <w:autoSpaceDE w:val="0"/>
        <w:autoSpaceDN w:val="0"/>
        <w:adjustRightInd w:val="0"/>
        <w:spacing w:after="0" w:line="240" w:lineRule="auto"/>
      </w:pPr>
      <w:r w:rsidRPr="00412C15">
        <w:t>Król – sprawiedliwy, dostojny, mądry, litościwy, dobry, rozsądny</w:t>
      </w:r>
    </w:p>
    <w:p w:rsidR="00C240C0" w:rsidRPr="00412C15" w:rsidRDefault="00C240C0" w:rsidP="00C240C0">
      <w:pPr>
        <w:autoSpaceDE w:val="0"/>
        <w:autoSpaceDN w:val="0"/>
        <w:adjustRightInd w:val="0"/>
        <w:spacing w:after="0" w:line="240" w:lineRule="auto"/>
      </w:pPr>
      <w:r w:rsidRPr="00412C15">
        <w:t>Królowa – piękna, mądra, dobra, wesoła</w:t>
      </w:r>
    </w:p>
    <w:p w:rsidR="00C240C0" w:rsidRPr="00412C15" w:rsidRDefault="00C240C0" w:rsidP="00C240C0">
      <w:pPr>
        <w:autoSpaceDE w:val="0"/>
        <w:autoSpaceDN w:val="0"/>
        <w:adjustRightInd w:val="0"/>
        <w:spacing w:after="0" w:line="240" w:lineRule="auto"/>
      </w:pPr>
      <w:r w:rsidRPr="00412C15">
        <w:t>Rycerz – odważny, sprytny, waleczny, silny</w:t>
      </w:r>
    </w:p>
    <w:p w:rsidR="00C240C0" w:rsidRPr="00412C15" w:rsidRDefault="00C240C0" w:rsidP="00C240C0">
      <w:pPr>
        <w:autoSpaceDE w:val="0"/>
        <w:autoSpaceDN w:val="0"/>
        <w:adjustRightInd w:val="0"/>
        <w:spacing w:after="0" w:line="240" w:lineRule="auto"/>
      </w:pPr>
      <w:r w:rsidRPr="00412C15">
        <w:t>Czarnoksiężnik – tajemniczy, mądry, sprytny, przebiegły</w:t>
      </w:r>
    </w:p>
    <w:p w:rsidR="00C240C0" w:rsidRPr="00412C15" w:rsidRDefault="00C240C0" w:rsidP="00C240C0">
      <w:pPr>
        <w:autoSpaceDE w:val="0"/>
        <w:autoSpaceDN w:val="0"/>
        <w:adjustRightInd w:val="0"/>
        <w:spacing w:after="0" w:line="240" w:lineRule="auto"/>
      </w:pPr>
      <w:r w:rsidRPr="00412C15">
        <w:t>Smok – olbrzymi, głodny, zły, straszny, zielony, groźny</w:t>
      </w:r>
    </w:p>
    <w:p w:rsidR="002D28B8" w:rsidRPr="00412C15" w:rsidRDefault="002D28B8" w:rsidP="002D28B8">
      <w:pPr>
        <w:autoSpaceDE w:val="0"/>
        <w:autoSpaceDN w:val="0"/>
        <w:adjustRightInd w:val="0"/>
        <w:spacing w:after="0" w:line="240" w:lineRule="auto"/>
      </w:pPr>
    </w:p>
    <w:p w:rsidR="00C240C0" w:rsidRPr="00412C15" w:rsidRDefault="00C240C0" w:rsidP="00C240C0">
      <w:pPr>
        <w:autoSpaceDE w:val="0"/>
        <w:autoSpaceDN w:val="0"/>
        <w:adjustRightInd w:val="0"/>
        <w:spacing w:after="0" w:line="240" w:lineRule="auto"/>
        <w:rPr>
          <w:b/>
        </w:rPr>
      </w:pPr>
      <w:r w:rsidRPr="00412C15">
        <w:rPr>
          <w:b/>
        </w:rPr>
        <w:t>„Zatańcz z księżniczką” – zabawa ruchowo – muzyczna.</w:t>
      </w:r>
    </w:p>
    <w:p w:rsidR="00C240C0" w:rsidRDefault="004D2D05" w:rsidP="002D28B8">
      <w:pPr>
        <w:autoSpaceDE w:val="0"/>
        <w:autoSpaceDN w:val="0"/>
        <w:adjustRightInd w:val="0"/>
        <w:spacing w:after="0" w:line="240" w:lineRule="auto"/>
      </w:pPr>
      <w:r>
        <w:t>Dziecko porusza</w:t>
      </w:r>
      <w:r w:rsidR="00C240C0" w:rsidRPr="00412C15">
        <w:t xml:space="preserve"> się swobo</w:t>
      </w:r>
      <w:r>
        <w:t>dnie po pokoju. Gdy usłyszy muzykę udaje, że tańczy swój własny układ z partnerem / partnerką w parach</w:t>
      </w:r>
      <w:r w:rsidR="00C240C0" w:rsidRPr="00412C15">
        <w:t>.</w:t>
      </w:r>
    </w:p>
    <w:p w:rsidR="004D2D05" w:rsidRDefault="004D2D05" w:rsidP="002D28B8">
      <w:pPr>
        <w:autoSpaceDE w:val="0"/>
        <w:autoSpaceDN w:val="0"/>
        <w:adjustRightInd w:val="0"/>
        <w:spacing w:after="0" w:line="240" w:lineRule="auto"/>
      </w:pPr>
    </w:p>
    <w:p w:rsidR="004D2D05" w:rsidRDefault="006C7519" w:rsidP="002D28B8">
      <w:pPr>
        <w:autoSpaceDE w:val="0"/>
        <w:autoSpaceDN w:val="0"/>
        <w:adjustRightInd w:val="0"/>
        <w:spacing w:after="0" w:line="240" w:lineRule="auto"/>
      </w:pPr>
      <w:hyperlink r:id="rId7" w:history="1">
        <w:r w:rsidR="004D2D05" w:rsidRPr="00F06B37">
          <w:rPr>
            <w:rStyle w:val="Hipercze"/>
          </w:rPr>
          <w:t>https://www.youtube.com/watch?v=cPiCejN-Wek</w:t>
        </w:r>
      </w:hyperlink>
    </w:p>
    <w:p w:rsidR="004D2D05" w:rsidRDefault="004D2D05" w:rsidP="002D28B8">
      <w:pPr>
        <w:autoSpaceDE w:val="0"/>
        <w:autoSpaceDN w:val="0"/>
        <w:adjustRightInd w:val="0"/>
        <w:spacing w:after="0" w:line="240" w:lineRule="auto"/>
      </w:pPr>
    </w:p>
    <w:p w:rsidR="00C240C0" w:rsidRPr="00412C15" w:rsidRDefault="00C240C0" w:rsidP="00C240C0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 w:rsidRPr="00412C15">
        <w:rPr>
          <w:b/>
          <w:color w:val="000000"/>
        </w:rPr>
        <w:t>„Ile piękna dookoła” – spacer</w:t>
      </w:r>
      <w:r w:rsidR="004D2D05">
        <w:rPr>
          <w:color w:val="000000"/>
        </w:rPr>
        <w:t xml:space="preserve"> – wzbudzenie w dziecku</w:t>
      </w:r>
      <w:r w:rsidRPr="00412C15">
        <w:rPr>
          <w:color w:val="000000"/>
        </w:rPr>
        <w:t xml:space="preserve"> zainteresowań</w:t>
      </w:r>
      <w:r w:rsidR="002D28B8">
        <w:rPr>
          <w:color w:val="000000"/>
        </w:rPr>
        <w:t xml:space="preserve"> </w:t>
      </w:r>
      <w:r w:rsidRPr="00412C15">
        <w:rPr>
          <w:color w:val="000000"/>
        </w:rPr>
        <w:t>zjawiskami przyrodniczymi.</w:t>
      </w:r>
    </w:p>
    <w:p w:rsidR="00C327B8" w:rsidRPr="00412C15" w:rsidRDefault="00C327B8" w:rsidP="00C240C0">
      <w:pPr>
        <w:autoSpaceDE w:val="0"/>
        <w:autoSpaceDN w:val="0"/>
        <w:adjustRightInd w:val="0"/>
        <w:spacing w:after="0" w:line="240" w:lineRule="auto"/>
        <w:rPr>
          <w:b/>
          <w:bCs/>
          <w:color w:val="808080"/>
        </w:rPr>
      </w:pPr>
    </w:p>
    <w:p w:rsidR="00C240C0" w:rsidRDefault="00C240C0" w:rsidP="00C240C0">
      <w:pPr>
        <w:autoSpaceDE w:val="0"/>
        <w:autoSpaceDN w:val="0"/>
        <w:adjustRightInd w:val="0"/>
        <w:spacing w:after="0" w:line="240" w:lineRule="auto"/>
        <w:rPr>
          <w:b/>
          <w:color w:val="000000"/>
        </w:rPr>
      </w:pPr>
      <w:r w:rsidRPr="00412C15">
        <w:rPr>
          <w:b/>
          <w:color w:val="000000"/>
        </w:rPr>
        <w:t>„Pająk łapie muchy” – zabawa orientacyjno – porządkowa.</w:t>
      </w:r>
    </w:p>
    <w:p w:rsidR="00C327B8" w:rsidRDefault="00C327B8" w:rsidP="00C240C0">
      <w:pPr>
        <w:autoSpaceDE w:val="0"/>
        <w:autoSpaceDN w:val="0"/>
        <w:adjustRightInd w:val="0"/>
        <w:spacing w:after="0" w:line="240" w:lineRule="auto"/>
        <w:rPr>
          <w:b/>
          <w:color w:val="000000"/>
        </w:rPr>
      </w:pPr>
    </w:p>
    <w:p w:rsidR="0068093F" w:rsidRPr="00412C15" w:rsidRDefault="00C327B8" w:rsidP="00C240C0">
      <w:pPr>
        <w:autoSpaceDE w:val="0"/>
        <w:autoSpaceDN w:val="0"/>
        <w:adjustRightInd w:val="0"/>
        <w:spacing w:after="0" w:line="240" w:lineRule="auto"/>
        <w:rPr>
          <w:b/>
          <w:color w:val="000000"/>
        </w:rPr>
      </w:pPr>
      <w:r w:rsidRPr="00412C15">
        <w:rPr>
          <w:b/>
          <w:color w:val="000000"/>
        </w:rPr>
        <w:t>„Stroje księżniczki” – zabawa dydaktyczna.</w:t>
      </w:r>
    </w:p>
    <w:p w:rsidR="00C240C0" w:rsidRDefault="00126AE6" w:rsidP="002D28B8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>
        <w:rPr>
          <w:color w:val="000000"/>
        </w:rPr>
        <w:lastRenderedPageBreak/>
        <w:t xml:space="preserve">Dziecko zastanawia </w:t>
      </w:r>
      <w:r w:rsidR="00C327B8">
        <w:rPr>
          <w:color w:val="000000"/>
        </w:rPr>
        <w:t>się, jakie</w:t>
      </w:r>
      <w:r>
        <w:rPr>
          <w:color w:val="000000"/>
        </w:rPr>
        <w:t xml:space="preserve"> są elementy garderoby</w:t>
      </w:r>
      <w:r w:rsidR="00C240C0" w:rsidRPr="00412C15">
        <w:rPr>
          <w:color w:val="000000"/>
        </w:rPr>
        <w:t xml:space="preserve"> księżniczki (sukienki,</w:t>
      </w:r>
      <w:r w:rsidR="002D28B8">
        <w:rPr>
          <w:color w:val="000000"/>
        </w:rPr>
        <w:t xml:space="preserve"> </w:t>
      </w:r>
      <w:r w:rsidR="00C240C0" w:rsidRPr="00412C15">
        <w:rPr>
          <w:color w:val="000000"/>
        </w:rPr>
        <w:t xml:space="preserve">kapelusze, buty, </w:t>
      </w:r>
      <w:r w:rsidR="00C327B8">
        <w:rPr>
          <w:color w:val="000000"/>
        </w:rPr>
        <w:t>korale, kolczyki). Dzieli</w:t>
      </w:r>
      <w:r w:rsidR="00C240C0" w:rsidRPr="00412C15">
        <w:rPr>
          <w:color w:val="000000"/>
        </w:rPr>
        <w:t xml:space="preserve"> ich nazwy na sylaby.</w:t>
      </w:r>
      <w:r w:rsidR="002D28B8">
        <w:rPr>
          <w:color w:val="000000"/>
        </w:rPr>
        <w:t xml:space="preserve"> </w:t>
      </w:r>
      <w:r w:rsidR="00C327B8">
        <w:rPr>
          <w:color w:val="000000"/>
        </w:rPr>
        <w:t>Wyróżnia</w:t>
      </w:r>
      <w:r w:rsidR="00C240C0" w:rsidRPr="00412C15">
        <w:rPr>
          <w:color w:val="000000"/>
        </w:rPr>
        <w:t xml:space="preserve"> pierwszą i ostatnią głoskę.</w:t>
      </w:r>
    </w:p>
    <w:p w:rsidR="00126AE6" w:rsidRDefault="00126AE6" w:rsidP="002D28B8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126AE6" w:rsidRDefault="00126AE6" w:rsidP="002D28B8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>
        <w:rPr>
          <w:noProof/>
          <w:color w:val="000000"/>
          <w:lang w:eastAsia="pl-PL"/>
        </w:rPr>
        <w:drawing>
          <wp:inline distT="0" distB="0" distL="0" distR="0">
            <wp:extent cx="5760720" cy="4993958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9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AE6" w:rsidRDefault="00126AE6" w:rsidP="002D28B8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126AE6" w:rsidRDefault="00126AE6" w:rsidP="002D28B8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126AE6" w:rsidRDefault="00126AE6" w:rsidP="002D28B8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126AE6" w:rsidRDefault="00126AE6" w:rsidP="002D28B8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126AE6" w:rsidRDefault="00126AE6" w:rsidP="002D28B8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126AE6" w:rsidRDefault="00126AE6" w:rsidP="002D28B8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126AE6" w:rsidRDefault="00126AE6" w:rsidP="002D28B8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126AE6" w:rsidRDefault="00126AE6" w:rsidP="002D28B8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126AE6" w:rsidRDefault="00126AE6" w:rsidP="002D28B8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126AE6" w:rsidRDefault="00126AE6" w:rsidP="002D28B8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126AE6" w:rsidRDefault="00126AE6" w:rsidP="002D28B8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C327B8" w:rsidRDefault="00C327B8" w:rsidP="002D28B8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C327B8" w:rsidRDefault="00C327B8" w:rsidP="002D28B8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C327B8" w:rsidRDefault="00C327B8" w:rsidP="002D28B8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C327B8" w:rsidRDefault="00C327B8" w:rsidP="002D28B8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427E37" w:rsidRDefault="00427E37" w:rsidP="002D28B8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427E37" w:rsidRDefault="00427E37" w:rsidP="002D28B8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427E37" w:rsidRDefault="00427E37" w:rsidP="002D28B8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C327B8" w:rsidRDefault="00C327B8" w:rsidP="002D28B8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593DE5" w:rsidRPr="00593DE5" w:rsidRDefault="00593DE5" w:rsidP="00C240C0">
      <w:pPr>
        <w:rPr>
          <w:b/>
        </w:rPr>
      </w:pPr>
      <w:r w:rsidRPr="00593DE5">
        <w:rPr>
          <w:b/>
        </w:rPr>
        <w:lastRenderedPageBreak/>
        <w:t>„Co to za postać?” Dlaczego ma taki długi nos? Pokoloruj rysunek zgodnie z kodem.</w:t>
      </w:r>
    </w:p>
    <w:p w:rsidR="005554FE" w:rsidRDefault="00593DE5" w:rsidP="00C240C0">
      <w:r>
        <w:rPr>
          <w:noProof/>
          <w:lang w:eastAsia="pl-PL"/>
        </w:rPr>
        <w:drawing>
          <wp:inline distT="0" distB="0" distL="0" distR="0">
            <wp:extent cx="6254468" cy="3857625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089" cy="385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4FE" w:rsidRPr="005554FE" w:rsidRDefault="005554FE" w:rsidP="005554FE">
      <w:pPr>
        <w:spacing w:after="0" w:line="240" w:lineRule="auto"/>
        <w:jc w:val="both"/>
        <w:rPr>
          <w:b/>
          <w:color w:val="000000"/>
        </w:rPr>
      </w:pPr>
      <w:r w:rsidRPr="00630845">
        <w:rPr>
          <w:b/>
        </w:rPr>
        <w:t>Zaznacz dokładnie taką samą baletnicę.</w:t>
      </w:r>
    </w:p>
    <w:p w:rsidR="004D2D05" w:rsidRDefault="005554FE" w:rsidP="00C240C0">
      <w:r w:rsidRPr="005554FE">
        <w:rPr>
          <w:noProof/>
          <w:lang w:eastAsia="pl-PL"/>
        </w:rPr>
        <w:drawing>
          <wp:inline distT="0" distB="0" distL="0" distR="0">
            <wp:extent cx="6257925" cy="4219337"/>
            <wp:effectExtent l="19050" t="0" r="9525" b="0"/>
            <wp:docPr id="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856" cy="421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A5C" w:rsidRDefault="007C069B">
      <w:pPr>
        <w:rPr>
          <w:b/>
        </w:rPr>
      </w:pPr>
      <w:r>
        <w:rPr>
          <w:b/>
        </w:rPr>
        <w:lastRenderedPageBreak/>
        <w:t xml:space="preserve">JĘZYK ANGIELSKI </w:t>
      </w:r>
    </w:p>
    <w:p w:rsidR="00391A5C" w:rsidRDefault="00391A5C">
      <w:pPr>
        <w:rPr>
          <w:b/>
        </w:rPr>
      </w:pPr>
    </w:p>
    <w:p w:rsidR="00391A5C" w:rsidRDefault="00391A5C" w:rsidP="00391A5C">
      <w:pPr>
        <w:spacing w:after="0" w:line="240" w:lineRule="auto"/>
        <w:ind w:left="4956"/>
        <w:jc w:val="both"/>
        <w:rPr>
          <w:b/>
        </w:rPr>
      </w:pPr>
      <w:r>
        <w:rPr>
          <w:b/>
        </w:rPr>
        <w:t>Życzymy Wam owocnej nauki i zabawy</w:t>
      </w:r>
    </w:p>
    <w:p w:rsidR="00391A5C" w:rsidRDefault="00391A5C" w:rsidP="00391A5C">
      <w:pPr>
        <w:spacing w:after="0" w:line="240" w:lineRule="auto"/>
        <w:jc w:val="both"/>
        <w:rPr>
          <w:b/>
        </w:rPr>
      </w:pPr>
    </w:p>
    <w:p w:rsidR="00391A5C" w:rsidRDefault="00391A5C" w:rsidP="00391A5C">
      <w:pPr>
        <w:spacing w:after="0" w:line="240" w:lineRule="auto"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Pani Marta i Pani Renia</w:t>
      </w:r>
    </w:p>
    <w:p w:rsidR="00391A5C" w:rsidRPr="00492171" w:rsidRDefault="00391A5C">
      <w:pPr>
        <w:rPr>
          <w:b/>
        </w:rPr>
      </w:pPr>
    </w:p>
    <w:sectPr w:rsidR="00391A5C" w:rsidRPr="00492171" w:rsidSect="001A12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7519" w:rsidRDefault="006C7519" w:rsidP="004F00F4">
      <w:pPr>
        <w:spacing w:after="0" w:line="240" w:lineRule="auto"/>
      </w:pPr>
      <w:r>
        <w:separator/>
      </w:r>
    </w:p>
  </w:endnote>
  <w:endnote w:type="continuationSeparator" w:id="0">
    <w:p w:rsidR="006C7519" w:rsidRDefault="006C7519" w:rsidP="004F0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7519" w:rsidRDefault="006C7519" w:rsidP="004F00F4">
      <w:pPr>
        <w:spacing w:after="0" w:line="240" w:lineRule="auto"/>
      </w:pPr>
      <w:r>
        <w:separator/>
      </w:r>
    </w:p>
  </w:footnote>
  <w:footnote w:type="continuationSeparator" w:id="0">
    <w:p w:rsidR="006C7519" w:rsidRDefault="006C7519" w:rsidP="004F00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C7E60"/>
    <w:multiLevelType w:val="hybridMultilevel"/>
    <w:tmpl w:val="3F4232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C723D"/>
    <w:multiLevelType w:val="hybridMultilevel"/>
    <w:tmpl w:val="EC0C3B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E542E"/>
    <w:multiLevelType w:val="multilevel"/>
    <w:tmpl w:val="3E829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E2741E5"/>
    <w:multiLevelType w:val="hybridMultilevel"/>
    <w:tmpl w:val="7AEE81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BF2A38"/>
    <w:multiLevelType w:val="multilevel"/>
    <w:tmpl w:val="BE44E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65328A6"/>
    <w:multiLevelType w:val="multilevel"/>
    <w:tmpl w:val="23F03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171"/>
    <w:rsid w:val="00097172"/>
    <w:rsid w:val="00126AE6"/>
    <w:rsid w:val="00176ED4"/>
    <w:rsid w:val="00193040"/>
    <w:rsid w:val="001A1293"/>
    <w:rsid w:val="001A6324"/>
    <w:rsid w:val="002D28B8"/>
    <w:rsid w:val="00376B86"/>
    <w:rsid w:val="00391A5C"/>
    <w:rsid w:val="003A6A2A"/>
    <w:rsid w:val="003E1ED2"/>
    <w:rsid w:val="00404FFA"/>
    <w:rsid w:val="00412C15"/>
    <w:rsid w:val="00427E37"/>
    <w:rsid w:val="00492171"/>
    <w:rsid w:val="004D2D05"/>
    <w:rsid w:val="004F00F4"/>
    <w:rsid w:val="005404C0"/>
    <w:rsid w:val="00553E8D"/>
    <w:rsid w:val="005554FE"/>
    <w:rsid w:val="00582A47"/>
    <w:rsid w:val="00593DE5"/>
    <w:rsid w:val="006127DA"/>
    <w:rsid w:val="006265C3"/>
    <w:rsid w:val="00630845"/>
    <w:rsid w:val="00654B4C"/>
    <w:rsid w:val="0068093F"/>
    <w:rsid w:val="006C7519"/>
    <w:rsid w:val="006E28CC"/>
    <w:rsid w:val="006F316F"/>
    <w:rsid w:val="007221F0"/>
    <w:rsid w:val="00723442"/>
    <w:rsid w:val="007331F2"/>
    <w:rsid w:val="00777877"/>
    <w:rsid w:val="007B600F"/>
    <w:rsid w:val="007C069B"/>
    <w:rsid w:val="008022E6"/>
    <w:rsid w:val="008C31B9"/>
    <w:rsid w:val="008E7B57"/>
    <w:rsid w:val="008F2A0F"/>
    <w:rsid w:val="00952C8A"/>
    <w:rsid w:val="00977861"/>
    <w:rsid w:val="009C5AAC"/>
    <w:rsid w:val="00A309A2"/>
    <w:rsid w:val="00A51C1A"/>
    <w:rsid w:val="00AF3158"/>
    <w:rsid w:val="00B21E9A"/>
    <w:rsid w:val="00B53DDC"/>
    <w:rsid w:val="00BA289C"/>
    <w:rsid w:val="00BC5CC5"/>
    <w:rsid w:val="00BE6500"/>
    <w:rsid w:val="00C240C0"/>
    <w:rsid w:val="00C327B8"/>
    <w:rsid w:val="00C345F1"/>
    <w:rsid w:val="00C85931"/>
    <w:rsid w:val="00CD2692"/>
    <w:rsid w:val="00D30B0C"/>
    <w:rsid w:val="00D5642A"/>
    <w:rsid w:val="00D60460"/>
    <w:rsid w:val="00DB3C17"/>
    <w:rsid w:val="00DD566E"/>
    <w:rsid w:val="00DF49A0"/>
    <w:rsid w:val="00E258FD"/>
    <w:rsid w:val="00E462F8"/>
    <w:rsid w:val="00EA6EFC"/>
    <w:rsid w:val="00F63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BCDA8A-83B0-46A5-B44A-7BF7AFF55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A12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92171"/>
    <w:rPr>
      <w:color w:val="0000FF" w:themeColor="hyperlink"/>
      <w:u w:val="single"/>
    </w:rPr>
  </w:style>
  <w:style w:type="paragraph" w:customStyle="1" w:styleId="Bezodstpw1">
    <w:name w:val="Bez odstępów1"/>
    <w:rsid w:val="00492171"/>
    <w:pPr>
      <w:suppressAutoHyphens/>
      <w:spacing w:after="0" w:line="100" w:lineRule="atLeast"/>
    </w:pPr>
    <w:rPr>
      <w:rFonts w:eastAsia="Times New Roman"/>
      <w:kern w:val="2"/>
      <w:lang w:eastAsia="hi-IN" w:bidi="hi-IN"/>
    </w:rPr>
  </w:style>
  <w:style w:type="paragraph" w:styleId="Akapitzlist">
    <w:name w:val="List Paragraph"/>
    <w:basedOn w:val="Normalny"/>
    <w:uiPriority w:val="34"/>
    <w:qFormat/>
    <w:rsid w:val="00D30B0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30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0B0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221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semiHidden/>
    <w:unhideWhenUsed/>
    <w:rsid w:val="004F0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F00F4"/>
  </w:style>
  <w:style w:type="paragraph" w:styleId="Stopka">
    <w:name w:val="footer"/>
    <w:basedOn w:val="Normalny"/>
    <w:link w:val="StopkaZnak"/>
    <w:uiPriority w:val="99"/>
    <w:semiHidden/>
    <w:unhideWhenUsed/>
    <w:rsid w:val="004F0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F00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68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cPiCejN-We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352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Dell</cp:lastModifiedBy>
  <cp:revision>2</cp:revision>
  <dcterms:created xsi:type="dcterms:W3CDTF">2020-05-21T19:29:00Z</dcterms:created>
  <dcterms:modified xsi:type="dcterms:W3CDTF">2020-05-21T19:29:00Z</dcterms:modified>
</cp:coreProperties>
</file>