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71" w:rsidRPr="00492171" w:rsidRDefault="00492171" w:rsidP="0049217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492171">
        <w:rPr>
          <w:sz w:val="28"/>
          <w:szCs w:val="28"/>
        </w:rPr>
        <w:t>Temat kompleksowy:</w:t>
      </w:r>
      <w:r w:rsidRPr="00492171">
        <w:rPr>
          <w:b/>
          <w:bCs/>
          <w:sz w:val="28"/>
          <w:szCs w:val="28"/>
        </w:rPr>
        <w:t xml:space="preserve"> </w:t>
      </w:r>
      <w:r w:rsidR="00AF3158">
        <w:rPr>
          <w:b/>
          <w:sz w:val="28"/>
          <w:szCs w:val="28"/>
          <w:u w:val="single"/>
        </w:rPr>
        <w:t>ZABAWY W TEATR</w:t>
      </w:r>
    </w:p>
    <w:p w:rsidR="00492171" w:rsidRPr="00D7165F" w:rsidRDefault="00492171" w:rsidP="00492171">
      <w:pPr>
        <w:spacing w:after="0" w:line="240" w:lineRule="auto"/>
        <w:jc w:val="both"/>
      </w:pPr>
    </w:p>
    <w:p w:rsidR="00492171" w:rsidRPr="00492171" w:rsidRDefault="00492171" w:rsidP="00492171">
      <w:pPr>
        <w:spacing w:after="0" w:line="240" w:lineRule="auto"/>
        <w:jc w:val="both"/>
        <w:rPr>
          <w:b/>
          <w:sz w:val="28"/>
          <w:szCs w:val="28"/>
        </w:rPr>
      </w:pPr>
      <w:r w:rsidRPr="00492171">
        <w:rPr>
          <w:b/>
          <w:bCs/>
          <w:sz w:val="28"/>
          <w:szCs w:val="28"/>
        </w:rPr>
        <w:t>Dzień I:</w:t>
      </w:r>
      <w:r w:rsidR="00AF3158">
        <w:rPr>
          <w:b/>
          <w:sz w:val="28"/>
          <w:szCs w:val="28"/>
        </w:rPr>
        <w:t xml:space="preserve"> Poznajemy pracę aktora.</w:t>
      </w:r>
    </w:p>
    <w:p w:rsidR="001A1293" w:rsidRDefault="001A1293"/>
    <w:p w:rsidR="00C85931" w:rsidRPr="00412C15" w:rsidRDefault="00AF3158" w:rsidP="00C85931">
      <w:pPr>
        <w:autoSpaceDE w:val="0"/>
        <w:autoSpaceDN w:val="0"/>
        <w:adjustRightInd w:val="0"/>
        <w:spacing w:after="0" w:line="240" w:lineRule="auto"/>
      </w:pPr>
      <w:r w:rsidRPr="00412C15">
        <w:rPr>
          <w:b/>
        </w:rPr>
        <w:t>Opowiedz, co widzisz na obrazku.</w:t>
      </w:r>
      <w:r w:rsidR="00C85931" w:rsidRPr="00412C15">
        <w:t xml:space="preserve"> Karta pracy, cz. 4, s. 34.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12C15">
        <w:rPr>
          <w:color w:val="000000"/>
        </w:rPr>
        <w:t>Przeczytaj wyrazy związane z teatrem. Podziel je na sylaby. Jaką głoskę</w:t>
      </w:r>
      <w:r w:rsidR="00A309A2">
        <w:rPr>
          <w:color w:val="000000"/>
        </w:rPr>
        <w:t xml:space="preserve"> </w:t>
      </w:r>
      <w:r w:rsidRPr="00412C15">
        <w:rPr>
          <w:color w:val="000000"/>
        </w:rPr>
        <w:t>słyszysz na początku.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AF3158" w:rsidRPr="00723442" w:rsidRDefault="00AF3158" w:rsidP="00AF3158">
      <w:pPr>
        <w:autoSpaceDE w:val="0"/>
        <w:autoSpaceDN w:val="0"/>
        <w:adjustRightInd w:val="0"/>
        <w:spacing w:after="0" w:line="240" w:lineRule="auto"/>
        <w:rPr>
          <w:b/>
        </w:rPr>
      </w:pPr>
      <w:r w:rsidRPr="00723442">
        <w:rPr>
          <w:b/>
        </w:rPr>
        <w:t xml:space="preserve">„Razem jest wesoło” – zabawy i </w:t>
      </w:r>
      <w:r w:rsidR="00723442" w:rsidRPr="00723442">
        <w:rPr>
          <w:b/>
        </w:rPr>
        <w:t xml:space="preserve">ćwiczenia poranne </w:t>
      </w:r>
    </w:p>
    <w:p w:rsidR="00AF3158" w:rsidRPr="00582A47" w:rsidRDefault="00AF3158" w:rsidP="00AF3158">
      <w:pPr>
        <w:autoSpaceDE w:val="0"/>
        <w:autoSpaceDN w:val="0"/>
        <w:adjustRightInd w:val="0"/>
        <w:spacing w:after="0" w:line="240" w:lineRule="auto"/>
      </w:pPr>
      <w:r w:rsidRPr="00582A47">
        <w:t>„Jestem żołnierzem, jestem baletnicą” –</w:t>
      </w:r>
      <w:r w:rsidR="00582A47" w:rsidRPr="00582A47">
        <w:t xml:space="preserve"> Dziecko</w:t>
      </w:r>
      <w:r w:rsidRPr="00582A47">
        <w:t xml:space="preserve"> przy dźwiękach bębenka</w:t>
      </w:r>
      <w:r w:rsidR="00582A47" w:rsidRPr="00582A47">
        <w:t xml:space="preserve"> / uderzenia o pokrywkę</w:t>
      </w:r>
      <w:r w:rsidR="006F316F" w:rsidRPr="00582A47">
        <w:t xml:space="preserve"> </w:t>
      </w:r>
      <w:r w:rsidR="00582A47" w:rsidRPr="00582A47">
        <w:t>naśladuje</w:t>
      </w:r>
      <w:r w:rsidRPr="00582A47">
        <w:t xml:space="preserve"> marsz żołnierzy, a p</w:t>
      </w:r>
      <w:r w:rsidR="00582A47" w:rsidRPr="00582A47">
        <w:t>rzy dźwiękach trójkąta / uderzenia np. dwóch łyżek naśladuje</w:t>
      </w:r>
      <w:r w:rsidRPr="00582A47">
        <w:t xml:space="preserve"> taniec</w:t>
      </w:r>
      <w:r w:rsidR="006F316F" w:rsidRPr="00582A47">
        <w:t xml:space="preserve"> </w:t>
      </w:r>
      <w:r w:rsidRPr="00582A47">
        <w:t>baletnicy.</w:t>
      </w:r>
    </w:p>
    <w:p w:rsidR="00AF3158" w:rsidRPr="00582A47" w:rsidRDefault="00582A47" w:rsidP="00AF3158">
      <w:pPr>
        <w:autoSpaceDE w:val="0"/>
        <w:autoSpaceDN w:val="0"/>
        <w:adjustRightInd w:val="0"/>
        <w:spacing w:after="0" w:line="240" w:lineRule="auto"/>
      </w:pPr>
      <w:r w:rsidRPr="00582A47">
        <w:t xml:space="preserve"> „Sylaby i podskoki” – Rodzic</w:t>
      </w:r>
      <w:r w:rsidR="00AF3158" w:rsidRPr="00582A47">
        <w:t xml:space="preserve"> wymienia słowa związane z teatrem</w:t>
      </w:r>
      <w:r w:rsidR="006F316F" w:rsidRPr="00582A47">
        <w:t xml:space="preserve"> </w:t>
      </w:r>
      <w:r w:rsidR="00AF3158" w:rsidRPr="00582A47">
        <w:t>(scena, aktor, kurtyna, d</w:t>
      </w:r>
      <w:r w:rsidRPr="00582A47">
        <w:t>ekoracje, stroje itp.), a dziecko dzieli</w:t>
      </w:r>
      <w:r w:rsidR="00AF3158" w:rsidRPr="00582A47">
        <w:t xml:space="preserve"> je na sylaby</w:t>
      </w:r>
      <w:r w:rsidR="006F316F" w:rsidRPr="00582A47">
        <w:t xml:space="preserve"> </w:t>
      </w:r>
      <w:r w:rsidRPr="00582A47">
        <w:t>i wykonuje</w:t>
      </w:r>
      <w:r w:rsidR="00AF3158" w:rsidRPr="00582A47">
        <w:t xml:space="preserve"> tyle podskoków ile sylab było w słowie.</w:t>
      </w:r>
    </w:p>
    <w:p w:rsidR="00582A47" w:rsidRPr="007221F0" w:rsidRDefault="00582A47" w:rsidP="00AF3158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AF3158" w:rsidRDefault="00582A47" w:rsidP="00AF3158">
      <w:pPr>
        <w:autoSpaceDE w:val="0"/>
        <w:autoSpaceDN w:val="0"/>
        <w:adjustRightInd w:val="0"/>
        <w:spacing w:after="0" w:line="240" w:lineRule="auto"/>
      </w:pPr>
      <w:r w:rsidRPr="00412C15">
        <w:rPr>
          <w:b/>
        </w:rPr>
        <w:t xml:space="preserve"> </w:t>
      </w:r>
      <w:r w:rsidR="00AF3158" w:rsidRPr="00412C15">
        <w:rPr>
          <w:b/>
        </w:rPr>
        <w:t>„Teatr”</w:t>
      </w:r>
      <w:r w:rsidR="00AF3158" w:rsidRPr="00412C15">
        <w:t xml:space="preserve"> – słuchanie wiersza B. Koronkiewicz.</w:t>
      </w:r>
    </w:p>
    <w:p w:rsidR="00D30B0C" w:rsidRPr="00412C15" w:rsidRDefault="00D30B0C" w:rsidP="00AF3158">
      <w:pPr>
        <w:autoSpaceDE w:val="0"/>
        <w:autoSpaceDN w:val="0"/>
        <w:adjustRightInd w:val="0"/>
        <w:spacing w:after="0" w:line="240" w:lineRule="auto"/>
      </w:pP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Jest takie miejsce zaczarowane, gdzie bajka z życiem się miesza.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To, co tam widzisz czasem Cię smuci, a innym razem rozśmiesza.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Na scenie grają piękni aktorzy albo też lalki jak żywe.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Wszystkie historie bardzo przeżywasz i wierzysz, że są prawdziwe.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Przepiękne stroje i dekoracje zachwyt wzbudzają niemały,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Siedzisz w fotelu i zapominasz na chwilę o świecie całym.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Kupując bilet znasz swoje miejsce – ma numer w konkretnym rzędzie.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Oglądasz spektakl w ciszy, skupieniu i czekasz, co dalej będzie.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Kurtyna wznosi się na początku, opada po każdym akcie,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A spacerować można, rozmawiać – w przerwie, to znaczy w antrakcie.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By przedstawienie było ciekawe, żeby się nam podobało,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By każdy szczegół współgrał z całością, pracuje ludzi niemało.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Dla nich na koniec w podziękowaniu publiczność braw nie żałuje,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Za reżyserię, grę, dekorację, wszystkim artystom dziękuje.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Jest takie miejsce piękne i ważne, bo do przemyśleń nas zmusza,</w:t>
      </w:r>
    </w:p>
    <w:p w:rsidR="00AF3158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To teatr. Teatr na tym polega, że uczy, bawi i wzrusza.</w:t>
      </w:r>
    </w:p>
    <w:p w:rsidR="0004336C" w:rsidRDefault="0004336C" w:rsidP="00AF3158">
      <w:pPr>
        <w:autoSpaceDE w:val="0"/>
        <w:autoSpaceDN w:val="0"/>
        <w:adjustRightInd w:val="0"/>
        <w:spacing w:after="0" w:line="240" w:lineRule="auto"/>
      </w:pPr>
    </w:p>
    <w:p w:rsidR="0004336C" w:rsidRPr="00412C15" w:rsidRDefault="00024992" w:rsidP="00024992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4210050" cy="2520287"/>
            <wp:effectExtent l="19050" t="0" r="0" b="0"/>
            <wp:docPr id="1" name="Obraz 1" descr="Teatr im. Adama Mickiewicza - więcej - Cieszyn.pl - serw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tr im. Adama Mickiewicza - więcej - Cieszyn.pl - serwi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253" cy="252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158" w:rsidRDefault="00AF3158" w:rsidP="00AF3158">
      <w:r w:rsidRPr="00412C15">
        <w:rPr>
          <w:b/>
        </w:rPr>
        <w:lastRenderedPageBreak/>
        <w:t>„Co robi aktor”</w:t>
      </w:r>
      <w:r w:rsidR="006F316F">
        <w:t xml:space="preserve"> – swobodna wypowiedź</w:t>
      </w:r>
      <w:r w:rsidRPr="00412C15">
        <w:t xml:space="preserve"> dzi</w:t>
      </w:r>
      <w:r w:rsidR="006F316F">
        <w:t>ecka</w:t>
      </w:r>
      <w:r w:rsidRPr="00412C15">
        <w:t>.</w:t>
      </w:r>
    </w:p>
    <w:p w:rsidR="007221F0" w:rsidRPr="00412C15" w:rsidRDefault="007221F0" w:rsidP="007221F0">
      <w:pPr>
        <w:autoSpaceDE w:val="0"/>
        <w:autoSpaceDN w:val="0"/>
        <w:adjustRightInd w:val="0"/>
        <w:spacing w:after="0" w:line="240" w:lineRule="auto"/>
      </w:pPr>
      <w:r w:rsidRPr="00412C15">
        <w:rPr>
          <w:b/>
        </w:rPr>
        <w:t>„Powiedz to jak…”</w:t>
      </w:r>
      <w:r w:rsidRPr="00412C15">
        <w:t xml:space="preserve"> – zabawa słowna.</w:t>
      </w:r>
    </w:p>
    <w:p w:rsidR="007221F0" w:rsidRPr="00412C15" w:rsidRDefault="007221F0" w:rsidP="007221F0">
      <w:pPr>
        <w:autoSpaceDE w:val="0"/>
        <w:autoSpaceDN w:val="0"/>
        <w:adjustRightInd w:val="0"/>
        <w:spacing w:after="0" w:line="240" w:lineRule="auto"/>
      </w:pPr>
      <w:r>
        <w:t>Dziecko wypowiada</w:t>
      </w:r>
      <w:r w:rsidRPr="00412C15">
        <w:t xml:space="preserve"> zdanie „Dzisiaj jestem bardzo głodny” wcielając się w różne osoby: wilka, krasnoludka, króla, wróbelka.</w:t>
      </w:r>
    </w:p>
    <w:p w:rsidR="007221F0" w:rsidRPr="00412C15" w:rsidRDefault="007221F0" w:rsidP="007221F0">
      <w:pPr>
        <w:autoSpaceDE w:val="0"/>
        <w:autoSpaceDN w:val="0"/>
        <w:adjustRightInd w:val="0"/>
        <w:spacing w:after="0" w:line="240" w:lineRule="auto"/>
      </w:pPr>
    </w:p>
    <w:p w:rsidR="007221F0" w:rsidRPr="00412C15" w:rsidRDefault="007221F0" w:rsidP="007221F0">
      <w:pPr>
        <w:autoSpaceDE w:val="0"/>
        <w:autoSpaceDN w:val="0"/>
        <w:adjustRightInd w:val="0"/>
        <w:spacing w:after="0" w:line="240" w:lineRule="auto"/>
      </w:pPr>
      <w:r w:rsidRPr="00412C15">
        <w:rPr>
          <w:b/>
        </w:rPr>
        <w:t>„Jestem aktorem”</w:t>
      </w:r>
      <w:r w:rsidRPr="00412C15">
        <w:t xml:space="preserve"> – zabawa ruchowo – naśladowcza.</w:t>
      </w:r>
    </w:p>
    <w:p w:rsidR="007221F0" w:rsidRDefault="007221F0" w:rsidP="007221F0">
      <w:pPr>
        <w:autoSpaceDE w:val="0"/>
        <w:autoSpaceDN w:val="0"/>
        <w:adjustRightInd w:val="0"/>
        <w:spacing w:after="0" w:line="240" w:lineRule="auto"/>
      </w:pPr>
      <w:r>
        <w:t>Dziecko porusza</w:t>
      </w:r>
      <w:r w:rsidRPr="00412C15">
        <w:t xml:space="preserve"> się s</w:t>
      </w:r>
      <w:r>
        <w:t>wobodnie po pokoju. Na sygnał rodzica zatrzymuje się i naśladuje</w:t>
      </w:r>
      <w:r w:rsidRPr="00412C15">
        <w:t xml:space="preserve"> ruchy wskazanej przez nauczyciela postaci (rycerza,</w:t>
      </w:r>
      <w:r>
        <w:t xml:space="preserve"> </w:t>
      </w:r>
      <w:r w:rsidRPr="00412C15">
        <w:t>kota, wróbla, piłkarza).</w:t>
      </w:r>
    </w:p>
    <w:p w:rsidR="007221F0" w:rsidRDefault="007221F0" w:rsidP="007221F0">
      <w:pPr>
        <w:autoSpaceDE w:val="0"/>
        <w:autoSpaceDN w:val="0"/>
        <w:adjustRightInd w:val="0"/>
        <w:spacing w:after="0" w:line="240" w:lineRule="auto"/>
      </w:pPr>
    </w:p>
    <w:p w:rsidR="0004336C" w:rsidRDefault="0004336C" w:rsidP="007221F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221F0" w:rsidRPr="00412C15" w:rsidRDefault="007221F0" w:rsidP="007221F0">
      <w:pPr>
        <w:autoSpaceDE w:val="0"/>
        <w:autoSpaceDN w:val="0"/>
        <w:adjustRightInd w:val="0"/>
        <w:spacing w:after="0" w:line="240" w:lineRule="auto"/>
        <w:rPr>
          <w:b/>
        </w:rPr>
      </w:pPr>
      <w:r w:rsidRPr="00412C15">
        <w:rPr>
          <w:b/>
        </w:rPr>
        <w:t>Ćwiczenia w czytaniu.</w:t>
      </w:r>
    </w:p>
    <w:p w:rsidR="007221F0" w:rsidRDefault="007221F0" w:rsidP="007221F0">
      <w:pPr>
        <w:autoSpaceDE w:val="0"/>
        <w:autoSpaceDN w:val="0"/>
        <w:adjustRightInd w:val="0"/>
        <w:spacing w:after="0" w:line="240" w:lineRule="auto"/>
      </w:pPr>
      <w:r>
        <w:t>Przeczytaj wyrazy związane z teatrem. Czy wiesz, co one znaczą?</w:t>
      </w:r>
    </w:p>
    <w:p w:rsidR="007221F0" w:rsidRDefault="007221F0" w:rsidP="007221F0">
      <w:pPr>
        <w:autoSpaceDE w:val="0"/>
        <w:autoSpaceDN w:val="0"/>
        <w:adjustRightInd w:val="0"/>
        <w:spacing w:after="0" w:line="240" w:lineRule="auto"/>
      </w:pPr>
    </w:p>
    <w:tbl>
      <w:tblPr>
        <w:tblStyle w:val="Tabela-Siatka"/>
        <w:tblW w:w="9768" w:type="dxa"/>
        <w:tblLook w:val="04A0" w:firstRow="1" w:lastRow="0" w:firstColumn="1" w:lastColumn="0" w:noHBand="0" w:noVBand="1"/>
      </w:tblPr>
      <w:tblGrid>
        <w:gridCol w:w="2442"/>
        <w:gridCol w:w="2442"/>
        <w:gridCol w:w="2442"/>
        <w:gridCol w:w="2442"/>
      </w:tblGrid>
      <w:tr w:rsidR="007221F0" w:rsidRPr="007221F0" w:rsidTr="007221F0">
        <w:trPr>
          <w:trHeight w:val="1775"/>
        </w:trPr>
        <w:tc>
          <w:tcPr>
            <w:tcW w:w="2442" w:type="dxa"/>
            <w:vAlign w:val="center"/>
          </w:tcPr>
          <w:p w:rsidR="007221F0" w:rsidRPr="007221F0" w:rsidRDefault="007221F0" w:rsidP="007221F0">
            <w:pPr>
              <w:autoSpaceDE w:val="0"/>
              <w:autoSpaceDN w:val="0"/>
              <w:adjustRightInd w:val="0"/>
              <w:jc w:val="center"/>
              <w:rPr>
                <w:b/>
                <w:sz w:val="44"/>
                <w:szCs w:val="44"/>
              </w:rPr>
            </w:pPr>
            <w:r w:rsidRPr="007221F0">
              <w:rPr>
                <w:b/>
                <w:sz w:val="44"/>
                <w:szCs w:val="44"/>
              </w:rPr>
              <w:t>aktor</w:t>
            </w:r>
          </w:p>
        </w:tc>
        <w:tc>
          <w:tcPr>
            <w:tcW w:w="2442" w:type="dxa"/>
            <w:vAlign w:val="center"/>
          </w:tcPr>
          <w:p w:rsidR="007221F0" w:rsidRPr="007221F0" w:rsidRDefault="007221F0" w:rsidP="007221F0">
            <w:pPr>
              <w:autoSpaceDE w:val="0"/>
              <w:autoSpaceDN w:val="0"/>
              <w:adjustRightInd w:val="0"/>
              <w:jc w:val="center"/>
              <w:rPr>
                <w:b/>
                <w:sz w:val="44"/>
                <w:szCs w:val="44"/>
              </w:rPr>
            </w:pPr>
            <w:r w:rsidRPr="007221F0">
              <w:rPr>
                <w:b/>
                <w:sz w:val="44"/>
                <w:szCs w:val="44"/>
              </w:rPr>
              <w:t>spektakl</w:t>
            </w:r>
          </w:p>
        </w:tc>
        <w:tc>
          <w:tcPr>
            <w:tcW w:w="2442" w:type="dxa"/>
            <w:vAlign w:val="center"/>
          </w:tcPr>
          <w:p w:rsidR="007221F0" w:rsidRPr="007221F0" w:rsidRDefault="007221F0" w:rsidP="007221F0">
            <w:pPr>
              <w:autoSpaceDE w:val="0"/>
              <w:autoSpaceDN w:val="0"/>
              <w:adjustRightInd w:val="0"/>
              <w:jc w:val="center"/>
              <w:rPr>
                <w:b/>
                <w:sz w:val="44"/>
                <w:szCs w:val="44"/>
              </w:rPr>
            </w:pPr>
            <w:r w:rsidRPr="007221F0">
              <w:rPr>
                <w:b/>
                <w:sz w:val="44"/>
                <w:szCs w:val="44"/>
              </w:rPr>
              <w:t>kostium</w:t>
            </w:r>
          </w:p>
        </w:tc>
        <w:tc>
          <w:tcPr>
            <w:tcW w:w="2442" w:type="dxa"/>
            <w:vAlign w:val="center"/>
          </w:tcPr>
          <w:p w:rsidR="007221F0" w:rsidRPr="007221F0" w:rsidRDefault="007221F0" w:rsidP="007221F0">
            <w:pPr>
              <w:autoSpaceDE w:val="0"/>
              <w:autoSpaceDN w:val="0"/>
              <w:adjustRightInd w:val="0"/>
              <w:jc w:val="center"/>
              <w:rPr>
                <w:b/>
                <w:sz w:val="44"/>
                <w:szCs w:val="44"/>
              </w:rPr>
            </w:pPr>
            <w:r w:rsidRPr="007221F0">
              <w:rPr>
                <w:b/>
                <w:sz w:val="44"/>
                <w:szCs w:val="44"/>
              </w:rPr>
              <w:t>kulisy</w:t>
            </w:r>
          </w:p>
        </w:tc>
      </w:tr>
      <w:tr w:rsidR="007221F0" w:rsidRPr="007221F0" w:rsidTr="007221F0">
        <w:trPr>
          <w:trHeight w:val="1775"/>
        </w:trPr>
        <w:tc>
          <w:tcPr>
            <w:tcW w:w="2442" w:type="dxa"/>
            <w:vAlign w:val="center"/>
          </w:tcPr>
          <w:p w:rsidR="007221F0" w:rsidRPr="007221F0" w:rsidRDefault="007221F0" w:rsidP="007221F0">
            <w:pPr>
              <w:autoSpaceDE w:val="0"/>
              <w:autoSpaceDN w:val="0"/>
              <w:adjustRightInd w:val="0"/>
              <w:jc w:val="center"/>
              <w:rPr>
                <w:b/>
                <w:sz w:val="44"/>
                <w:szCs w:val="44"/>
              </w:rPr>
            </w:pPr>
            <w:r w:rsidRPr="007221F0">
              <w:rPr>
                <w:b/>
                <w:sz w:val="44"/>
                <w:szCs w:val="44"/>
              </w:rPr>
              <w:t>rekwizyty</w:t>
            </w:r>
          </w:p>
        </w:tc>
        <w:tc>
          <w:tcPr>
            <w:tcW w:w="2442" w:type="dxa"/>
            <w:vAlign w:val="center"/>
          </w:tcPr>
          <w:p w:rsidR="007221F0" w:rsidRPr="007221F0" w:rsidRDefault="007221F0" w:rsidP="007221F0">
            <w:pPr>
              <w:autoSpaceDE w:val="0"/>
              <w:autoSpaceDN w:val="0"/>
              <w:adjustRightInd w:val="0"/>
              <w:jc w:val="center"/>
              <w:rPr>
                <w:b/>
                <w:sz w:val="44"/>
                <w:szCs w:val="44"/>
              </w:rPr>
            </w:pPr>
            <w:r w:rsidRPr="007221F0">
              <w:rPr>
                <w:b/>
                <w:sz w:val="44"/>
                <w:szCs w:val="44"/>
              </w:rPr>
              <w:t>scena</w:t>
            </w:r>
          </w:p>
        </w:tc>
        <w:tc>
          <w:tcPr>
            <w:tcW w:w="2442" w:type="dxa"/>
            <w:vAlign w:val="center"/>
          </w:tcPr>
          <w:p w:rsidR="007221F0" w:rsidRPr="007221F0" w:rsidRDefault="007221F0" w:rsidP="007221F0">
            <w:pPr>
              <w:autoSpaceDE w:val="0"/>
              <w:autoSpaceDN w:val="0"/>
              <w:adjustRightInd w:val="0"/>
              <w:jc w:val="center"/>
              <w:rPr>
                <w:b/>
                <w:sz w:val="44"/>
                <w:szCs w:val="44"/>
              </w:rPr>
            </w:pPr>
            <w:r w:rsidRPr="007221F0">
              <w:rPr>
                <w:b/>
                <w:sz w:val="44"/>
                <w:szCs w:val="44"/>
              </w:rPr>
              <w:t>pantomima</w:t>
            </w:r>
          </w:p>
        </w:tc>
        <w:tc>
          <w:tcPr>
            <w:tcW w:w="2442" w:type="dxa"/>
            <w:vAlign w:val="center"/>
          </w:tcPr>
          <w:p w:rsidR="007221F0" w:rsidRPr="007221F0" w:rsidRDefault="007221F0" w:rsidP="007221F0">
            <w:pPr>
              <w:autoSpaceDE w:val="0"/>
              <w:autoSpaceDN w:val="0"/>
              <w:adjustRightInd w:val="0"/>
              <w:jc w:val="center"/>
              <w:rPr>
                <w:b/>
                <w:sz w:val="44"/>
                <w:szCs w:val="44"/>
              </w:rPr>
            </w:pPr>
            <w:r w:rsidRPr="007221F0">
              <w:rPr>
                <w:b/>
                <w:sz w:val="44"/>
                <w:szCs w:val="44"/>
              </w:rPr>
              <w:t>antrakt</w:t>
            </w:r>
          </w:p>
        </w:tc>
      </w:tr>
    </w:tbl>
    <w:p w:rsidR="007221F0" w:rsidRPr="00412C15" w:rsidRDefault="007221F0" w:rsidP="007221F0">
      <w:pPr>
        <w:autoSpaceDE w:val="0"/>
        <w:autoSpaceDN w:val="0"/>
        <w:adjustRightInd w:val="0"/>
        <w:spacing w:after="0" w:line="240" w:lineRule="auto"/>
      </w:pPr>
    </w:p>
    <w:p w:rsidR="007221F0" w:rsidRPr="00412C15" w:rsidRDefault="007221F0" w:rsidP="007221F0">
      <w:pPr>
        <w:autoSpaceDE w:val="0"/>
        <w:autoSpaceDN w:val="0"/>
        <w:adjustRightInd w:val="0"/>
        <w:spacing w:after="0" w:line="240" w:lineRule="auto"/>
      </w:pPr>
    </w:p>
    <w:p w:rsidR="007221F0" w:rsidRPr="00412C15" w:rsidRDefault="007221F0" w:rsidP="0004336C">
      <w:pPr>
        <w:autoSpaceDE w:val="0"/>
        <w:autoSpaceDN w:val="0"/>
        <w:adjustRightInd w:val="0"/>
        <w:spacing w:after="0" w:line="360" w:lineRule="auto"/>
        <w:rPr>
          <w:b/>
        </w:rPr>
      </w:pPr>
      <w:r w:rsidRPr="00412C15">
        <w:rPr>
          <w:b/>
        </w:rPr>
        <w:t>Wyjaśnienie znaczenia słów.</w:t>
      </w:r>
    </w:p>
    <w:p w:rsidR="007221F0" w:rsidRPr="00412C15" w:rsidRDefault="007221F0" w:rsidP="0004336C">
      <w:pPr>
        <w:autoSpaceDE w:val="0"/>
        <w:autoSpaceDN w:val="0"/>
        <w:adjustRightInd w:val="0"/>
        <w:spacing w:after="0" w:line="360" w:lineRule="auto"/>
      </w:pPr>
      <w:r w:rsidRPr="00412C15">
        <w:rPr>
          <w:b/>
        </w:rPr>
        <w:t>Aktor</w:t>
      </w:r>
      <w:r w:rsidRPr="00412C15">
        <w:t xml:space="preserve"> to osoba grająca rolę w teatrze lub filmie.</w:t>
      </w:r>
    </w:p>
    <w:p w:rsidR="007221F0" w:rsidRPr="00412C15" w:rsidRDefault="007221F0" w:rsidP="0004336C">
      <w:pPr>
        <w:autoSpaceDE w:val="0"/>
        <w:autoSpaceDN w:val="0"/>
        <w:adjustRightInd w:val="0"/>
        <w:spacing w:after="0" w:line="360" w:lineRule="auto"/>
      </w:pPr>
      <w:r w:rsidRPr="00412C15">
        <w:rPr>
          <w:b/>
        </w:rPr>
        <w:t>Spektakl</w:t>
      </w:r>
      <w:r w:rsidRPr="00412C15">
        <w:t xml:space="preserve"> to sztuka teatralna odegrana przez aktorów przed zgromadzoną</w:t>
      </w:r>
      <w:r>
        <w:t xml:space="preserve"> </w:t>
      </w:r>
      <w:r w:rsidRPr="00412C15">
        <w:t>publicznością.</w:t>
      </w:r>
    </w:p>
    <w:p w:rsidR="007221F0" w:rsidRPr="00412C15" w:rsidRDefault="007221F0" w:rsidP="0004336C">
      <w:pPr>
        <w:autoSpaceDE w:val="0"/>
        <w:autoSpaceDN w:val="0"/>
        <w:adjustRightInd w:val="0"/>
        <w:spacing w:after="0" w:line="360" w:lineRule="auto"/>
      </w:pPr>
      <w:r w:rsidRPr="00412C15">
        <w:rPr>
          <w:b/>
        </w:rPr>
        <w:t>Kostium</w:t>
      </w:r>
      <w:r w:rsidRPr="00412C15">
        <w:t xml:space="preserve"> to strój aktora, który wyróżnia graną przez niego postać.</w:t>
      </w:r>
    </w:p>
    <w:p w:rsidR="007221F0" w:rsidRPr="00412C15" w:rsidRDefault="007221F0" w:rsidP="0004336C">
      <w:pPr>
        <w:autoSpaceDE w:val="0"/>
        <w:autoSpaceDN w:val="0"/>
        <w:adjustRightInd w:val="0"/>
        <w:spacing w:after="0" w:line="360" w:lineRule="auto"/>
      </w:pPr>
      <w:r w:rsidRPr="00412C15">
        <w:rPr>
          <w:b/>
        </w:rPr>
        <w:t>Kulisy</w:t>
      </w:r>
      <w:r w:rsidRPr="00412C15">
        <w:t xml:space="preserve"> to miejsce znajdujące się za sceną, w którym aktorzy przygotowują</w:t>
      </w:r>
      <w:r>
        <w:t xml:space="preserve"> </w:t>
      </w:r>
      <w:r w:rsidRPr="00412C15">
        <w:t>się do występu.</w:t>
      </w:r>
    </w:p>
    <w:p w:rsidR="007221F0" w:rsidRPr="00412C15" w:rsidRDefault="007221F0" w:rsidP="0004336C">
      <w:pPr>
        <w:autoSpaceDE w:val="0"/>
        <w:autoSpaceDN w:val="0"/>
        <w:adjustRightInd w:val="0"/>
        <w:spacing w:after="0" w:line="360" w:lineRule="auto"/>
      </w:pPr>
      <w:r w:rsidRPr="00412C15">
        <w:rPr>
          <w:b/>
        </w:rPr>
        <w:t>Rekwizyty</w:t>
      </w:r>
      <w:r w:rsidRPr="00412C15">
        <w:t xml:space="preserve"> to przedmioty wykorzystywane w przedstawieniu teatralnym.</w:t>
      </w:r>
    </w:p>
    <w:p w:rsidR="007221F0" w:rsidRPr="00412C15" w:rsidRDefault="007221F0" w:rsidP="0004336C">
      <w:pPr>
        <w:autoSpaceDE w:val="0"/>
        <w:autoSpaceDN w:val="0"/>
        <w:adjustRightInd w:val="0"/>
        <w:spacing w:after="0" w:line="360" w:lineRule="auto"/>
      </w:pPr>
      <w:r w:rsidRPr="00412C15">
        <w:rPr>
          <w:b/>
        </w:rPr>
        <w:t>Scena</w:t>
      </w:r>
      <w:r w:rsidRPr="00412C15">
        <w:t xml:space="preserve"> to miejsce w teatrze przeznaczone do wystawiania sztuk teatralnych.</w:t>
      </w:r>
    </w:p>
    <w:p w:rsidR="007221F0" w:rsidRPr="00412C15" w:rsidRDefault="007221F0" w:rsidP="0004336C">
      <w:pPr>
        <w:autoSpaceDE w:val="0"/>
        <w:autoSpaceDN w:val="0"/>
        <w:adjustRightInd w:val="0"/>
        <w:spacing w:after="0" w:line="360" w:lineRule="auto"/>
      </w:pPr>
      <w:r w:rsidRPr="00412C15">
        <w:rPr>
          <w:b/>
        </w:rPr>
        <w:t>Pantomima</w:t>
      </w:r>
      <w:r w:rsidRPr="00412C15">
        <w:t xml:space="preserve"> to rodzaj przedstawienia, w którym aktor (mim) nie używa</w:t>
      </w:r>
      <w:r>
        <w:t xml:space="preserve"> </w:t>
      </w:r>
      <w:r w:rsidRPr="00412C15">
        <w:t>głosu, lecz odgrywa swoją rolę używając ruchu i gestów.</w:t>
      </w:r>
    </w:p>
    <w:p w:rsidR="007221F0" w:rsidRDefault="007221F0" w:rsidP="0004336C">
      <w:pPr>
        <w:autoSpaceDE w:val="0"/>
        <w:autoSpaceDN w:val="0"/>
        <w:adjustRightInd w:val="0"/>
        <w:spacing w:after="0" w:line="360" w:lineRule="auto"/>
      </w:pPr>
      <w:r w:rsidRPr="00412C15">
        <w:rPr>
          <w:b/>
        </w:rPr>
        <w:t>Antrakt</w:t>
      </w:r>
      <w:r w:rsidRPr="00412C15">
        <w:t xml:space="preserve"> to przerwa między aktami przedstawienia teatralnego.</w:t>
      </w:r>
    </w:p>
    <w:p w:rsidR="0004336C" w:rsidRDefault="0004336C" w:rsidP="007221F0">
      <w:pPr>
        <w:autoSpaceDE w:val="0"/>
        <w:autoSpaceDN w:val="0"/>
        <w:adjustRightInd w:val="0"/>
        <w:spacing w:after="0" w:line="240" w:lineRule="auto"/>
      </w:pPr>
    </w:p>
    <w:p w:rsidR="0004336C" w:rsidRDefault="0004336C" w:rsidP="007221F0">
      <w:pPr>
        <w:autoSpaceDE w:val="0"/>
        <w:autoSpaceDN w:val="0"/>
        <w:adjustRightInd w:val="0"/>
        <w:spacing w:after="0" w:line="240" w:lineRule="auto"/>
      </w:pPr>
    </w:p>
    <w:p w:rsidR="0004336C" w:rsidRDefault="0004336C" w:rsidP="007221F0">
      <w:pPr>
        <w:autoSpaceDE w:val="0"/>
        <w:autoSpaceDN w:val="0"/>
        <w:adjustRightInd w:val="0"/>
        <w:spacing w:after="0" w:line="240" w:lineRule="auto"/>
      </w:pPr>
      <w:r w:rsidRPr="0004336C">
        <w:rPr>
          <w:noProof/>
          <w:lang w:eastAsia="pl-PL"/>
        </w:rPr>
        <w:lastRenderedPageBreak/>
        <w:drawing>
          <wp:inline distT="0" distB="0" distL="0" distR="0">
            <wp:extent cx="5760720" cy="8144759"/>
            <wp:effectExtent l="19050" t="0" r="0" b="0"/>
            <wp:docPr id="16" name="Obraz 16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1F0" w:rsidRPr="00412C15" w:rsidRDefault="007221F0" w:rsidP="007221F0">
      <w:pPr>
        <w:autoSpaceDE w:val="0"/>
        <w:autoSpaceDN w:val="0"/>
        <w:adjustRightInd w:val="0"/>
        <w:spacing w:after="0" w:line="240" w:lineRule="auto"/>
      </w:pPr>
    </w:p>
    <w:p w:rsidR="00AF3158" w:rsidRPr="00412C15" w:rsidRDefault="00AF3158" w:rsidP="007221F0">
      <w:pPr>
        <w:jc w:val="center"/>
      </w:pPr>
    </w:p>
    <w:p w:rsidR="002D28B8" w:rsidRPr="00412C15" w:rsidRDefault="002D28B8" w:rsidP="002D28B8">
      <w:pPr>
        <w:autoSpaceDE w:val="0"/>
        <w:autoSpaceDN w:val="0"/>
        <w:adjustRightInd w:val="0"/>
        <w:spacing w:after="0" w:line="240" w:lineRule="auto"/>
      </w:pPr>
    </w:p>
    <w:p w:rsidR="00AF3158" w:rsidRPr="00412C15" w:rsidRDefault="00AF3158" w:rsidP="00AF3158">
      <w:pPr>
        <w:rPr>
          <w:b/>
        </w:rPr>
      </w:pPr>
      <w:r w:rsidRPr="00412C15">
        <w:rPr>
          <w:b/>
        </w:rPr>
        <w:lastRenderedPageBreak/>
        <w:t>Rozwiązywanie zagadek.</w:t>
      </w:r>
      <w:r w:rsidR="00BE6500">
        <w:rPr>
          <w:b/>
        </w:rPr>
        <w:t xml:space="preserve"> Podaj tytuł bajki – przedstawienia teatralnego.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W lesie zbieram kwiatki,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wilka się nie boję.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Zrobię kilka skoków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i przed domkiem babci stoję. (Czerwony Kapturek)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Jesteśmy różowe,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po cztery nóżki mamy.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I wspaniały domek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przez jedną z nas zbudowany. (Trzy świnki)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Jestem chłopcem z drewna,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wszyscy mnie tu znają.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Gdy zaczynam kłamać,</w:t>
      </w:r>
    </w:p>
    <w:p w:rsidR="00AF3158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na mój nos spoglądają. (Pinokio)</w:t>
      </w:r>
    </w:p>
    <w:p w:rsidR="00C345F1" w:rsidRPr="00C345F1" w:rsidRDefault="00C345F1" w:rsidP="00C345F1">
      <w:pPr>
        <w:autoSpaceDE w:val="0"/>
        <w:autoSpaceDN w:val="0"/>
        <w:adjustRightInd w:val="0"/>
        <w:spacing w:after="0" w:line="240" w:lineRule="auto"/>
      </w:pPr>
    </w:p>
    <w:p w:rsidR="00C345F1" w:rsidRPr="00C345F1" w:rsidRDefault="00C345F1" w:rsidP="00C345F1">
      <w:pPr>
        <w:autoSpaceDE w:val="0"/>
        <w:autoSpaceDN w:val="0"/>
        <w:adjustRightInd w:val="0"/>
        <w:spacing w:after="0" w:line="240" w:lineRule="auto"/>
      </w:pPr>
      <w:r w:rsidRPr="00C345F1">
        <w:t>Jaka to dzieweczka ma roboty wiele,</w:t>
      </w:r>
    </w:p>
    <w:p w:rsidR="00C345F1" w:rsidRPr="00C345F1" w:rsidRDefault="00C345F1" w:rsidP="00C345F1">
      <w:pPr>
        <w:autoSpaceDE w:val="0"/>
        <w:autoSpaceDN w:val="0"/>
        <w:adjustRightInd w:val="0"/>
        <w:spacing w:after="0" w:line="240" w:lineRule="auto"/>
      </w:pPr>
      <w:r w:rsidRPr="00C345F1">
        <w:t>a na pięknym balu gubi pantofelek?</w:t>
      </w:r>
      <w:r w:rsidR="007221F0">
        <w:t xml:space="preserve"> </w:t>
      </w:r>
      <w:r w:rsidRPr="00C345F1">
        <w:t>(Kopciuszek)</w:t>
      </w:r>
    </w:p>
    <w:p w:rsidR="00C345F1" w:rsidRPr="00C345F1" w:rsidRDefault="00C345F1" w:rsidP="00C345F1">
      <w:pPr>
        <w:autoSpaceDE w:val="0"/>
        <w:autoSpaceDN w:val="0"/>
        <w:adjustRightInd w:val="0"/>
        <w:spacing w:after="0" w:line="240" w:lineRule="auto"/>
      </w:pP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rPr>
          <w:b/>
        </w:rPr>
        <w:t xml:space="preserve">„Jaką bajkę lubisz najbardziej?” </w:t>
      </w:r>
      <w:r w:rsidR="006F316F">
        <w:t>– wypowiedź dziecka</w:t>
      </w:r>
      <w:r w:rsidRPr="00412C15">
        <w:t>.</w:t>
      </w:r>
      <w:r w:rsidR="00952C8A">
        <w:t xml:space="preserve"> </w:t>
      </w:r>
      <w:r w:rsidR="006F316F">
        <w:t>Dziecko podaje tytuł bajki, którą lubi</w:t>
      </w:r>
      <w:r w:rsidR="00582A47">
        <w:t xml:space="preserve"> najbardziej i uzasadnia</w:t>
      </w:r>
      <w:r w:rsidRPr="00412C15">
        <w:t xml:space="preserve"> swój</w:t>
      </w:r>
      <w:r w:rsidR="002D28B8">
        <w:t xml:space="preserve"> </w:t>
      </w:r>
      <w:r w:rsidRPr="00412C15">
        <w:t>wybór.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</w:p>
    <w:p w:rsidR="002D28B8" w:rsidRDefault="00582A47" w:rsidP="002D28B8">
      <w:pPr>
        <w:autoSpaceDE w:val="0"/>
        <w:autoSpaceDN w:val="0"/>
        <w:adjustRightInd w:val="0"/>
        <w:spacing w:after="0" w:line="240" w:lineRule="auto"/>
      </w:pPr>
      <w:r w:rsidRPr="00BA289C">
        <w:rPr>
          <w:b/>
        </w:rPr>
        <w:t xml:space="preserve"> </w:t>
      </w:r>
      <w:r w:rsidR="00AF3158" w:rsidRPr="00BA289C">
        <w:rPr>
          <w:b/>
        </w:rPr>
        <w:t>„Wspólnie się bawimy” – zabawy na świeżym powietrzu</w:t>
      </w:r>
      <w:r w:rsidR="00AF3158" w:rsidRPr="00412C15">
        <w:t xml:space="preserve"> </w:t>
      </w:r>
    </w:p>
    <w:p w:rsidR="006F316F" w:rsidRPr="00412C15" w:rsidRDefault="006F316F" w:rsidP="002D28B8">
      <w:pPr>
        <w:autoSpaceDE w:val="0"/>
        <w:autoSpaceDN w:val="0"/>
        <w:adjustRightInd w:val="0"/>
        <w:spacing w:after="0" w:line="240" w:lineRule="auto"/>
      </w:pP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rPr>
          <w:b/>
        </w:rPr>
        <w:t>„Pająk łapie muchy”</w:t>
      </w:r>
      <w:r w:rsidRPr="00412C15">
        <w:t xml:space="preserve"> – zabawa orientacyjno porządkowa.</w:t>
      </w:r>
    </w:p>
    <w:p w:rsidR="00AF3158" w:rsidRDefault="006F316F" w:rsidP="002D28B8">
      <w:pPr>
        <w:autoSpaceDE w:val="0"/>
        <w:autoSpaceDN w:val="0"/>
        <w:adjustRightInd w:val="0"/>
        <w:spacing w:after="0" w:line="240" w:lineRule="auto"/>
      </w:pPr>
      <w:r>
        <w:t>Rodzic jest pająkiem. Dziecko to mucha, która porusza</w:t>
      </w:r>
      <w:r w:rsidR="002D28B8">
        <w:t xml:space="preserve"> </w:t>
      </w:r>
      <w:r w:rsidR="00AF3158" w:rsidRPr="00412C15">
        <w:t xml:space="preserve">się swobodnie po </w:t>
      </w:r>
      <w:r>
        <w:t>sali. Na hasło rodzica „pająk idzie” – dziecko– mucha stoi</w:t>
      </w:r>
      <w:r w:rsidR="00AF3158" w:rsidRPr="00412C15">
        <w:t xml:space="preserve"> nieruchomo. Muchę, która poruszy się pająk zabiera</w:t>
      </w:r>
      <w:r w:rsidR="002D28B8">
        <w:t xml:space="preserve"> </w:t>
      </w:r>
      <w:r w:rsidR="00AF3158" w:rsidRPr="00412C15">
        <w:t xml:space="preserve">do </w:t>
      </w:r>
      <w:r>
        <w:t>sieci (wyznaczone miejsce w pokoju</w:t>
      </w:r>
      <w:r w:rsidR="00AF3158" w:rsidRPr="00412C15">
        <w:t>).</w:t>
      </w:r>
    </w:p>
    <w:p w:rsidR="002D28B8" w:rsidRPr="00412C15" w:rsidRDefault="002D28B8" w:rsidP="002D28B8">
      <w:pPr>
        <w:autoSpaceDE w:val="0"/>
        <w:autoSpaceDN w:val="0"/>
        <w:adjustRightInd w:val="0"/>
        <w:spacing w:after="0" w:line="240" w:lineRule="auto"/>
      </w:pPr>
    </w:p>
    <w:p w:rsidR="00AF3158" w:rsidRPr="00412C15" w:rsidRDefault="00582A47" w:rsidP="00AF3158">
      <w:pPr>
        <w:autoSpaceDE w:val="0"/>
        <w:autoSpaceDN w:val="0"/>
        <w:adjustRightInd w:val="0"/>
        <w:spacing w:after="0" w:line="240" w:lineRule="auto"/>
      </w:pPr>
      <w:r>
        <w:rPr>
          <w:b/>
        </w:rPr>
        <w:t>Co oznaczają miny dzieci</w:t>
      </w:r>
      <w:r w:rsidR="00AF3158" w:rsidRPr="00412C15">
        <w:rPr>
          <w:b/>
        </w:rPr>
        <w:t>?</w:t>
      </w:r>
      <w:r w:rsidR="00AF3158" w:rsidRPr="00412C15">
        <w:t xml:space="preserve"> Pokaż każdą minę. Rysuj po śladach. Karta pracy, cz. 4, s. 35.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rPr>
          <w:b/>
        </w:rPr>
        <w:t>„Co słyszysz na końcu słowa?”</w:t>
      </w:r>
      <w:r w:rsidRPr="00412C15">
        <w:t xml:space="preserve"> – zabawa słowna.</w:t>
      </w:r>
    </w:p>
    <w:p w:rsidR="00AF3158" w:rsidRPr="00412C15" w:rsidRDefault="00BA289C" w:rsidP="00AF3158">
      <w:pPr>
        <w:autoSpaceDE w:val="0"/>
        <w:autoSpaceDN w:val="0"/>
        <w:adjustRightInd w:val="0"/>
        <w:spacing w:after="0" w:line="240" w:lineRule="auto"/>
      </w:pPr>
      <w:r>
        <w:t>Rodzic</w:t>
      </w:r>
      <w:r w:rsidR="00AF3158" w:rsidRPr="00412C15">
        <w:t xml:space="preserve"> rozpoczyna zabawę podając</w:t>
      </w:r>
      <w:r>
        <w:t xml:space="preserve"> dowolne słowo. Dziecko </w:t>
      </w:r>
      <w:r w:rsidR="00AF3158" w:rsidRPr="00412C15">
        <w:t>określa jaka głoska jest na końcu słowa i podaje słowo</w:t>
      </w:r>
      <w:r w:rsidR="002D28B8">
        <w:t xml:space="preserve"> </w:t>
      </w:r>
      <w:r w:rsidR="00AF3158" w:rsidRPr="00412C15">
        <w:t>rozpoczynające się na taką samą głoskę.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</w:p>
    <w:p w:rsidR="00BE6500" w:rsidRDefault="00492171">
      <w:pPr>
        <w:rPr>
          <w:b/>
        </w:rPr>
      </w:pPr>
      <w:r w:rsidRPr="00BE6500">
        <w:rPr>
          <w:b/>
        </w:rPr>
        <w:t>Rytmika</w:t>
      </w:r>
      <w:r w:rsidR="0004336C">
        <w:rPr>
          <w:b/>
        </w:rPr>
        <w:t xml:space="preserve"> - gimnastyka</w:t>
      </w:r>
    </w:p>
    <w:p w:rsidR="0004336C" w:rsidRPr="0004336C" w:rsidRDefault="0004336C">
      <w:pPr>
        <w:rPr>
          <w:b/>
          <w:color w:val="0070C0"/>
        </w:rPr>
      </w:pPr>
      <w:r w:rsidRPr="0004336C">
        <w:rPr>
          <w:b/>
          <w:color w:val="0070C0"/>
        </w:rPr>
        <w:t>https://www.youtube.com/watch?v=tYltkR1kQH4</w:t>
      </w:r>
    </w:p>
    <w:p w:rsidR="00BE6500" w:rsidRDefault="00BE6500"/>
    <w:p w:rsidR="00492171" w:rsidRDefault="00492171"/>
    <w:p w:rsidR="007150DC" w:rsidRPr="007F0C36" w:rsidRDefault="0004336C" w:rsidP="0004336C">
      <w:pPr>
        <w:spacing w:after="0" w:line="240" w:lineRule="auto"/>
        <w:ind w:left="4956" w:firstLine="708"/>
        <w:jc w:val="both"/>
        <w:rPr>
          <w:b/>
        </w:rPr>
      </w:pPr>
      <w:r>
        <w:rPr>
          <w:b/>
        </w:rPr>
        <w:t xml:space="preserve">Miłej zabawy Pani Kasia </w:t>
      </w:r>
      <w:r w:rsidRPr="0004336C">
        <w:rPr>
          <w:b/>
        </w:rPr>
        <w:sym w:font="Wingdings" w:char="F04A"/>
      </w:r>
    </w:p>
    <w:p w:rsidR="00492171" w:rsidRDefault="00492171"/>
    <w:p w:rsidR="007221F0" w:rsidRDefault="007221F0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7221F0" w:rsidRDefault="007221F0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492171" w:rsidRPr="00492171" w:rsidRDefault="00492171">
      <w:pPr>
        <w:rPr>
          <w:b/>
        </w:rPr>
      </w:pPr>
    </w:p>
    <w:sectPr w:rsidR="00492171" w:rsidRPr="00492171" w:rsidSect="001A1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DFD" w:rsidRDefault="003B5DFD" w:rsidP="004F00F4">
      <w:pPr>
        <w:spacing w:after="0" w:line="240" w:lineRule="auto"/>
      </w:pPr>
      <w:r>
        <w:separator/>
      </w:r>
    </w:p>
  </w:endnote>
  <w:endnote w:type="continuationSeparator" w:id="0">
    <w:p w:rsidR="003B5DFD" w:rsidRDefault="003B5DFD" w:rsidP="004F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DFD" w:rsidRDefault="003B5DFD" w:rsidP="004F00F4">
      <w:pPr>
        <w:spacing w:after="0" w:line="240" w:lineRule="auto"/>
      </w:pPr>
      <w:r>
        <w:separator/>
      </w:r>
    </w:p>
  </w:footnote>
  <w:footnote w:type="continuationSeparator" w:id="0">
    <w:p w:rsidR="003B5DFD" w:rsidRDefault="003B5DFD" w:rsidP="004F0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E60"/>
    <w:multiLevelType w:val="hybridMultilevel"/>
    <w:tmpl w:val="3F423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23D"/>
    <w:multiLevelType w:val="hybridMultilevel"/>
    <w:tmpl w:val="EC0C3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542E"/>
    <w:multiLevelType w:val="multilevel"/>
    <w:tmpl w:val="3E82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2741E5"/>
    <w:multiLevelType w:val="hybridMultilevel"/>
    <w:tmpl w:val="7AEE8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F2A38"/>
    <w:multiLevelType w:val="multilevel"/>
    <w:tmpl w:val="BE44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5328A6"/>
    <w:multiLevelType w:val="multilevel"/>
    <w:tmpl w:val="23F03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71"/>
    <w:rsid w:val="00024992"/>
    <w:rsid w:val="0004336C"/>
    <w:rsid w:val="00097172"/>
    <w:rsid w:val="0014334D"/>
    <w:rsid w:val="00176ED4"/>
    <w:rsid w:val="00193040"/>
    <w:rsid w:val="001A1293"/>
    <w:rsid w:val="002D28B8"/>
    <w:rsid w:val="003B5DFD"/>
    <w:rsid w:val="00403C26"/>
    <w:rsid w:val="00412C15"/>
    <w:rsid w:val="00492171"/>
    <w:rsid w:val="004F00F4"/>
    <w:rsid w:val="005404C0"/>
    <w:rsid w:val="00553E8D"/>
    <w:rsid w:val="005554FE"/>
    <w:rsid w:val="00582A47"/>
    <w:rsid w:val="00593DE5"/>
    <w:rsid w:val="006127DA"/>
    <w:rsid w:val="006265C3"/>
    <w:rsid w:val="00630845"/>
    <w:rsid w:val="00654B4C"/>
    <w:rsid w:val="0068093F"/>
    <w:rsid w:val="006E28CC"/>
    <w:rsid w:val="006F316F"/>
    <w:rsid w:val="007150DC"/>
    <w:rsid w:val="007221F0"/>
    <w:rsid w:val="00723442"/>
    <w:rsid w:val="007331F2"/>
    <w:rsid w:val="007B600F"/>
    <w:rsid w:val="008022E6"/>
    <w:rsid w:val="008C31B9"/>
    <w:rsid w:val="008E7B57"/>
    <w:rsid w:val="008F2A0F"/>
    <w:rsid w:val="00952C8A"/>
    <w:rsid w:val="00977861"/>
    <w:rsid w:val="009A6E1C"/>
    <w:rsid w:val="009C5AAC"/>
    <w:rsid w:val="00A309A2"/>
    <w:rsid w:val="00A73285"/>
    <w:rsid w:val="00AF3158"/>
    <w:rsid w:val="00B21E9A"/>
    <w:rsid w:val="00B53DDC"/>
    <w:rsid w:val="00BA289C"/>
    <w:rsid w:val="00BB47FB"/>
    <w:rsid w:val="00BC5CC5"/>
    <w:rsid w:val="00BE6500"/>
    <w:rsid w:val="00C240C0"/>
    <w:rsid w:val="00C345F1"/>
    <w:rsid w:val="00C85931"/>
    <w:rsid w:val="00CC1D27"/>
    <w:rsid w:val="00CD2692"/>
    <w:rsid w:val="00D30B0C"/>
    <w:rsid w:val="00D5642A"/>
    <w:rsid w:val="00D60460"/>
    <w:rsid w:val="00D7344E"/>
    <w:rsid w:val="00DB3C17"/>
    <w:rsid w:val="00DF49A0"/>
    <w:rsid w:val="00E462F8"/>
    <w:rsid w:val="00EA49E6"/>
    <w:rsid w:val="00EA6EFC"/>
    <w:rsid w:val="00F6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D97DD-97DA-4CF5-879E-7F49BC6C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171"/>
    <w:rPr>
      <w:color w:val="0000FF" w:themeColor="hyperlink"/>
      <w:u w:val="single"/>
    </w:rPr>
  </w:style>
  <w:style w:type="paragraph" w:customStyle="1" w:styleId="Bezodstpw1">
    <w:name w:val="Bez odstępów1"/>
    <w:rsid w:val="00492171"/>
    <w:pPr>
      <w:suppressAutoHyphens/>
      <w:spacing w:after="0" w:line="100" w:lineRule="atLeast"/>
    </w:pPr>
    <w:rPr>
      <w:rFonts w:eastAsia="Times New Roman"/>
      <w:kern w:val="2"/>
      <w:lang w:eastAsia="hi-IN" w:bidi="hi-IN"/>
    </w:rPr>
  </w:style>
  <w:style w:type="paragraph" w:styleId="Akapitzlist">
    <w:name w:val="List Paragraph"/>
    <w:basedOn w:val="Normalny"/>
    <w:uiPriority w:val="34"/>
    <w:qFormat/>
    <w:rsid w:val="00D30B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B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F0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00F4"/>
  </w:style>
  <w:style w:type="paragraph" w:styleId="Stopka">
    <w:name w:val="footer"/>
    <w:basedOn w:val="Normalny"/>
    <w:link w:val="StopkaZnak"/>
    <w:uiPriority w:val="99"/>
    <w:semiHidden/>
    <w:unhideWhenUsed/>
    <w:rsid w:val="004F0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Dell</cp:lastModifiedBy>
  <cp:revision>2</cp:revision>
  <dcterms:created xsi:type="dcterms:W3CDTF">2020-05-17T19:02:00Z</dcterms:created>
  <dcterms:modified xsi:type="dcterms:W3CDTF">2020-05-17T19:02:00Z</dcterms:modified>
</cp:coreProperties>
</file>