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75" w:rsidRPr="00E46913" w:rsidRDefault="00F36C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913">
        <w:rPr>
          <w:rFonts w:ascii="Times New Roman" w:hAnsi="Times New Roman" w:cs="Times New Roman"/>
          <w:b/>
          <w:sz w:val="28"/>
          <w:szCs w:val="28"/>
        </w:rPr>
        <w:t>Temat dnia:  Kręcą się koła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>1.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„Samochód dostawczy” – zabawa ruchowo – naśladowcza.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Dzieci naśladują czynności wyko</w:t>
      </w:r>
      <w:r>
        <w:rPr>
          <w:rFonts w:ascii="Times New Roman" w:hAnsi="Times New Roman" w:cs="Times New Roman"/>
          <w:sz w:val="24"/>
          <w:szCs w:val="24"/>
        </w:rPr>
        <w:t xml:space="preserve">nywane przez kierowcę samochodu </w:t>
      </w:r>
      <w:r w:rsidRPr="00F36CD4">
        <w:rPr>
          <w:rFonts w:ascii="Times New Roman" w:hAnsi="Times New Roman" w:cs="Times New Roman"/>
          <w:sz w:val="24"/>
          <w:szCs w:val="24"/>
        </w:rPr>
        <w:t>dostawczego: ładowanie towaru, wsiadanie do samochodu, przekręcanie kluczyka w stacyjce, jazda samochodem, rozładunek towaru.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„Dołóż słowo” – zabawa językowa.</w:t>
      </w:r>
    </w:p>
    <w:p w:rsidR="00F36CD4" w:rsidRPr="00F36CD4" w:rsidRDefault="00E46913" w:rsidP="00F3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F36CD4" w:rsidRPr="00F36CD4">
        <w:rPr>
          <w:rFonts w:ascii="Times New Roman" w:hAnsi="Times New Roman" w:cs="Times New Roman"/>
          <w:sz w:val="24"/>
          <w:szCs w:val="24"/>
        </w:rPr>
        <w:t xml:space="preserve"> wypowiada krótkie zdanie. Dzieci dodają kolejne słowa rozbudowując zdanie.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„Jak wygląda rower?” – wypowiedzi w oparciu o ilustracje.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979" cy="3971925"/>
            <wp:effectExtent l="19050" t="0" r="0" b="0"/>
            <wp:docPr id="1" name="Obraz 0" descr="Damski-Rower-Miejski-meski-28-Dallas-7-bie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ski-Rower-Miejski-meski-28-Dallas-7-biego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979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Karta pracy, cz. 4, s. 58</w:t>
      </w:r>
      <w:r w:rsidRPr="00E46913">
        <w:rPr>
          <w:rFonts w:ascii="Times New Roman" w:hAnsi="Times New Roman" w:cs="Times New Roman"/>
          <w:b/>
          <w:sz w:val="24"/>
          <w:szCs w:val="24"/>
        </w:rPr>
        <w:t>/51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Popatrz jak zmieniał się wygląd roweru. Jak m</w:t>
      </w:r>
      <w:r w:rsidR="00E46913">
        <w:rPr>
          <w:rFonts w:ascii="Times New Roman" w:hAnsi="Times New Roman" w:cs="Times New Roman"/>
          <w:sz w:val="24"/>
          <w:szCs w:val="24"/>
        </w:rPr>
        <w:t xml:space="preserve">yślisz, który rower jest </w:t>
      </w:r>
      <w:r w:rsidRPr="00F36CD4">
        <w:rPr>
          <w:rFonts w:ascii="Times New Roman" w:hAnsi="Times New Roman" w:cs="Times New Roman"/>
          <w:sz w:val="24"/>
          <w:szCs w:val="24"/>
        </w:rPr>
        <w:t>najstarszy?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Karta pracy, cz. 4, s. 59</w:t>
      </w:r>
      <w:r w:rsidRPr="00E46913">
        <w:rPr>
          <w:rFonts w:ascii="Times New Roman" w:hAnsi="Times New Roman" w:cs="Times New Roman"/>
          <w:b/>
          <w:sz w:val="24"/>
          <w:szCs w:val="24"/>
        </w:rPr>
        <w:t>/52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Zaprojektuj swój wymarzony rower.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Karta pracy, cz. 4, s. 59</w:t>
      </w:r>
      <w:r w:rsidRPr="00E46913">
        <w:rPr>
          <w:rFonts w:ascii="Times New Roman" w:hAnsi="Times New Roman" w:cs="Times New Roman"/>
          <w:b/>
          <w:sz w:val="24"/>
          <w:szCs w:val="24"/>
        </w:rPr>
        <w:t>/52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Rysuj po śladzie. Pokoloruj kask i bidon. Przeczytaj zdania pod rysunkami.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Rady dla rowerzystów.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do jazdy na rowerze ubieramy odpowiedni strój.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Zakładamy ochraniacze na łokcie i kolana, a na głowę kask ochronny.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na rowerze jeździmy pod opieką dorosłych.</w:t>
      </w:r>
    </w:p>
    <w:p w:rsid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Korzystamy ze ścieżek rowerowych.</w:t>
      </w:r>
    </w:p>
    <w:p w:rsidR="00311CC7" w:rsidRPr="00F36CD4" w:rsidRDefault="00311CC7" w:rsidP="00F3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2" descr="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„Jakie są korzyści z aktywnego sp</w:t>
      </w:r>
      <w:r w:rsidRPr="00E46913">
        <w:rPr>
          <w:rFonts w:ascii="Times New Roman" w:hAnsi="Times New Roman" w:cs="Times New Roman"/>
          <w:b/>
          <w:sz w:val="24"/>
          <w:szCs w:val="24"/>
        </w:rPr>
        <w:t xml:space="preserve">ędzania wolnego czasu?” – burza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mózgów.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Podnosi się odporność.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Poprawia się sprawność fizyczna.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Sport to dobra zabawa.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„Wycieczka rowerowa” – zabawa ruchowa.</w:t>
      </w:r>
    </w:p>
    <w:p w:rsidR="00F36CD4" w:rsidRPr="00F36CD4" w:rsidRDefault="00E46913" w:rsidP="00F3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biegają po pokoju</w:t>
      </w:r>
      <w:r w:rsidR="00F36CD4" w:rsidRPr="00F36CD4">
        <w:rPr>
          <w:rFonts w:ascii="Times New Roman" w:hAnsi="Times New Roman" w:cs="Times New Roman"/>
          <w:sz w:val="24"/>
          <w:szCs w:val="24"/>
        </w:rPr>
        <w:t xml:space="preserve"> z wysokim unoszeniem kolan. Ręce naśladują</w:t>
      </w:r>
      <w:r>
        <w:rPr>
          <w:rFonts w:ascii="Times New Roman" w:hAnsi="Times New Roman" w:cs="Times New Roman"/>
          <w:sz w:val="24"/>
          <w:szCs w:val="24"/>
        </w:rPr>
        <w:t xml:space="preserve"> trzymanie kierownicy. Pokazane przez rodzica</w:t>
      </w:r>
      <w:r w:rsidR="00F36CD4" w:rsidRPr="00F36CD4">
        <w:rPr>
          <w:rFonts w:ascii="Times New Roman" w:hAnsi="Times New Roman" w:cs="Times New Roman"/>
          <w:sz w:val="24"/>
          <w:szCs w:val="24"/>
        </w:rPr>
        <w:t xml:space="preserve"> kółko cze</w:t>
      </w:r>
      <w:r>
        <w:rPr>
          <w:rFonts w:ascii="Times New Roman" w:hAnsi="Times New Roman" w:cs="Times New Roman"/>
          <w:sz w:val="24"/>
          <w:szCs w:val="24"/>
        </w:rPr>
        <w:t xml:space="preserve">rwone nakazuje zatrzymanie się, </w:t>
      </w:r>
      <w:r w:rsidR="00F36CD4" w:rsidRPr="00F36CD4">
        <w:rPr>
          <w:rFonts w:ascii="Times New Roman" w:hAnsi="Times New Roman" w:cs="Times New Roman"/>
          <w:sz w:val="24"/>
          <w:szCs w:val="24"/>
        </w:rPr>
        <w:t>kółko zielone pozwala jechać.</w:t>
      </w: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Rymowanki rytmiczne połączone z pantomimą.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Dzieci wypowiadają rytmicznie tekst i w</w:t>
      </w:r>
      <w:r w:rsidR="00E46913">
        <w:rPr>
          <w:rFonts w:ascii="Times New Roman" w:hAnsi="Times New Roman" w:cs="Times New Roman"/>
          <w:sz w:val="24"/>
          <w:szCs w:val="24"/>
        </w:rPr>
        <w:t xml:space="preserve">ykonują ruchy ilustrujące treść </w:t>
      </w:r>
      <w:r w:rsidRPr="00F36CD4">
        <w:rPr>
          <w:rFonts w:ascii="Times New Roman" w:hAnsi="Times New Roman" w:cs="Times New Roman"/>
          <w:sz w:val="24"/>
          <w:szCs w:val="24"/>
        </w:rPr>
        <w:t>rymowanki.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Ten samolot już startuje,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długą podróż proponuje.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Chcesz samochodem dojechać do celu,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to jedź ostrożnie mój przyjacielu.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Na wycieczkę dziś wyruszam, rower już gotowy.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Jest bezpieczny, czysty, sprawny oraz kolorowy.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„Pokaż to” – zabawa ruchowo – naśladowcza.</w:t>
      </w:r>
    </w:p>
    <w:p w:rsidR="00F36CD4" w:rsidRPr="00F36CD4" w:rsidRDefault="00E46913" w:rsidP="00F3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poruszają się po pokoju</w:t>
      </w:r>
      <w:r w:rsidR="00F36CD4" w:rsidRPr="00F36CD4">
        <w:rPr>
          <w:rFonts w:ascii="Times New Roman" w:hAnsi="Times New Roman" w:cs="Times New Roman"/>
          <w:sz w:val="24"/>
          <w:szCs w:val="24"/>
        </w:rPr>
        <w:t xml:space="preserve"> w ryt</w:t>
      </w:r>
      <w:r>
        <w:rPr>
          <w:rFonts w:ascii="Times New Roman" w:hAnsi="Times New Roman" w:cs="Times New Roman"/>
          <w:sz w:val="24"/>
          <w:szCs w:val="24"/>
        </w:rPr>
        <w:t xml:space="preserve">mie muzyki. na przerwę w muzyce </w:t>
      </w:r>
      <w:r w:rsidR="00F36CD4" w:rsidRPr="00F36CD4">
        <w:rPr>
          <w:rFonts w:ascii="Times New Roman" w:hAnsi="Times New Roman" w:cs="Times New Roman"/>
          <w:sz w:val="24"/>
          <w:szCs w:val="24"/>
        </w:rPr>
        <w:t xml:space="preserve">poruszają się </w:t>
      </w:r>
      <w:r>
        <w:rPr>
          <w:rFonts w:ascii="Times New Roman" w:hAnsi="Times New Roman" w:cs="Times New Roman"/>
          <w:sz w:val="24"/>
          <w:szCs w:val="24"/>
        </w:rPr>
        <w:t>zgodnie z poleceniem rodzica</w:t>
      </w:r>
      <w:r w:rsidR="00F36CD4" w:rsidRPr="00F36CD4">
        <w:rPr>
          <w:rFonts w:ascii="Times New Roman" w:hAnsi="Times New Roman" w:cs="Times New Roman"/>
          <w:sz w:val="24"/>
          <w:szCs w:val="24"/>
        </w:rPr>
        <w:t>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latamy jak helikopter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jedziemy jak ciężarówka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płyniemy łódką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- startujemy jak rakieta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„Ile słów usłyszałeś?” – ćwiczenia słowne.</w:t>
      </w:r>
    </w:p>
    <w:p w:rsidR="00F36CD4" w:rsidRP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>Dzieci liczą słowa w w</w:t>
      </w:r>
      <w:r w:rsidR="00E46913">
        <w:rPr>
          <w:rFonts w:ascii="Times New Roman" w:hAnsi="Times New Roman" w:cs="Times New Roman"/>
          <w:sz w:val="24"/>
          <w:szCs w:val="24"/>
        </w:rPr>
        <w:t>ypowiedzianych przez rodzica</w:t>
      </w:r>
      <w:r w:rsidRPr="00F36CD4">
        <w:rPr>
          <w:rFonts w:ascii="Times New Roman" w:hAnsi="Times New Roman" w:cs="Times New Roman"/>
          <w:sz w:val="24"/>
          <w:szCs w:val="24"/>
        </w:rPr>
        <w:t xml:space="preserve"> zdaniach i układają przed sobą odpowiednią liczbę patyczków.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F36CD4" w:rsidRPr="00E46913" w:rsidRDefault="00E46913" w:rsidP="00F36CD4">
      <w:pPr>
        <w:rPr>
          <w:rFonts w:ascii="Times New Roman" w:hAnsi="Times New Roman" w:cs="Times New Roman"/>
          <w:b/>
          <w:sz w:val="24"/>
          <w:szCs w:val="24"/>
        </w:rPr>
      </w:pPr>
      <w:r w:rsidRPr="00E4691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36CD4" w:rsidRPr="00E46913">
        <w:rPr>
          <w:rFonts w:ascii="Times New Roman" w:hAnsi="Times New Roman" w:cs="Times New Roman"/>
          <w:b/>
          <w:sz w:val="24"/>
          <w:szCs w:val="24"/>
        </w:rPr>
        <w:t>„Umiem tańczyć” – improwizacja ruchowa.</w:t>
      </w:r>
    </w:p>
    <w:p w:rsidR="00F36CD4" w:rsidRDefault="00F36CD4" w:rsidP="00F36CD4">
      <w:pPr>
        <w:rPr>
          <w:rFonts w:ascii="Times New Roman" w:hAnsi="Times New Roman" w:cs="Times New Roman"/>
          <w:sz w:val="24"/>
          <w:szCs w:val="24"/>
        </w:rPr>
      </w:pPr>
      <w:r w:rsidRPr="00F36CD4">
        <w:rPr>
          <w:rFonts w:ascii="Times New Roman" w:hAnsi="Times New Roman" w:cs="Times New Roman"/>
          <w:sz w:val="24"/>
          <w:szCs w:val="24"/>
        </w:rPr>
        <w:t xml:space="preserve">Dzieci tańczą do dowolnej muzyki </w:t>
      </w:r>
      <w:r w:rsidR="00E46913">
        <w:rPr>
          <w:rFonts w:ascii="Times New Roman" w:hAnsi="Times New Roman" w:cs="Times New Roman"/>
          <w:sz w:val="24"/>
          <w:szCs w:val="24"/>
        </w:rPr>
        <w:t>zaproponowanej przez rodzica</w:t>
      </w:r>
      <w:r w:rsidRPr="00F36CD4">
        <w:rPr>
          <w:rFonts w:ascii="Times New Roman" w:hAnsi="Times New Roman" w:cs="Times New Roman"/>
          <w:sz w:val="24"/>
          <w:szCs w:val="24"/>
        </w:rPr>
        <w:t>.</w:t>
      </w: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</w:p>
    <w:p w:rsidR="00E46913" w:rsidRDefault="00E46913" w:rsidP="00F3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00750" cy="7553325"/>
            <wp:effectExtent l="19050" t="0" r="0" b="0"/>
            <wp:docPr id="2" name="Obraz 1" descr="14c9581844a5a00f7b34195e7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9581844a5a00f7b34195e7d6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4798" cy="75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CC7" w:rsidRPr="00311CC7" w:rsidRDefault="00311CC7" w:rsidP="00311C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CC7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311CC7" w:rsidRPr="00311CC7" w:rsidRDefault="00311CC7" w:rsidP="00311C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CC7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311CC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311CC7" w:rsidRPr="00311CC7" w:rsidSect="003C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D4"/>
    <w:rsid w:val="00311CC7"/>
    <w:rsid w:val="003C0F75"/>
    <w:rsid w:val="004E2876"/>
    <w:rsid w:val="00E46913"/>
    <w:rsid w:val="00F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85E7-55FE-4BA2-BC9C-8F73BED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2020-06-15T21:56:00Z</dcterms:created>
  <dcterms:modified xsi:type="dcterms:W3CDTF">2020-06-15T21:56:00Z</dcterms:modified>
</cp:coreProperties>
</file>