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03" w:rsidRDefault="00FF39D2">
      <w:r w:rsidRPr="00FF39D2">
        <w:rPr>
          <w:b/>
        </w:rPr>
        <w:t>I</w:t>
      </w:r>
      <w:bookmarkStart w:id="0" w:name="_GoBack"/>
      <w:bookmarkEnd w:id="0"/>
      <w:r w:rsidRPr="00FF39D2">
        <w:rPr>
          <w:b/>
        </w:rPr>
        <w:t>II dzień</w:t>
      </w:r>
      <w:r>
        <w:rPr>
          <w:b/>
        </w:rPr>
        <w:t xml:space="preserve"> – Ale jaja!</w:t>
      </w:r>
      <w:r>
        <w:t xml:space="preserve"> (Porównywanie liczebności zbiorów)</w:t>
      </w:r>
    </w:p>
    <w:p w:rsidR="00FF39D2" w:rsidRPr="00B2191C" w:rsidRDefault="00FF39D2" w:rsidP="00FF39D2">
      <w:pPr>
        <w:rPr>
          <w:b/>
        </w:rPr>
      </w:pPr>
      <w:r w:rsidRPr="00B2191C">
        <w:rPr>
          <w:b/>
        </w:rPr>
        <w:t>1.</w:t>
      </w:r>
      <w:r w:rsidR="00B2191C" w:rsidRPr="00B2191C">
        <w:rPr>
          <w:b/>
        </w:rPr>
        <w:t xml:space="preserve"> </w:t>
      </w:r>
      <w:r w:rsidRPr="00B2191C">
        <w:rPr>
          <w:b/>
        </w:rPr>
        <w:t>Rozwiąż zagadki:</w:t>
      </w:r>
    </w:p>
    <w:p w:rsidR="00FF39D2" w:rsidRDefault="00FF39D2" w:rsidP="00FF39D2">
      <w:pPr>
        <w:spacing w:after="0"/>
      </w:pPr>
      <w:r>
        <w:t>Malutkie, żółciutkie.</w:t>
      </w:r>
    </w:p>
    <w:p w:rsidR="00FF39D2" w:rsidRDefault="00FF39D2" w:rsidP="00FF39D2">
      <w:pPr>
        <w:spacing w:after="0"/>
      </w:pPr>
      <w:r>
        <w:t>Czyżby gdzieś z podwórka</w:t>
      </w:r>
    </w:p>
    <w:p w:rsidR="00FF39D2" w:rsidRDefault="00FF39D2" w:rsidP="00FF39D2">
      <w:pPr>
        <w:spacing w:after="0"/>
      </w:pPr>
      <w:r>
        <w:t>wypuściła je spod skrzydeł</w:t>
      </w:r>
    </w:p>
    <w:p w:rsidR="00FF39D2" w:rsidRDefault="00FF39D2" w:rsidP="00FF39D2">
      <w:pPr>
        <w:spacing w:after="0"/>
      </w:pPr>
      <w:r>
        <w:t>nieostrożna kurka?</w:t>
      </w:r>
    </w:p>
    <w:p w:rsidR="00FF39D2" w:rsidRDefault="00FF39D2" w:rsidP="00FF39D2">
      <w:pPr>
        <w:spacing w:after="0"/>
      </w:pPr>
    </w:p>
    <w:p w:rsidR="00FF39D2" w:rsidRDefault="00FF39D2" w:rsidP="00FF39D2">
      <w:pPr>
        <w:spacing w:after="0"/>
      </w:pPr>
      <w:r>
        <w:t>Po podwórku sobie chodzi</w:t>
      </w:r>
    </w:p>
    <w:p w:rsidR="00FF39D2" w:rsidRDefault="00FF39D2" w:rsidP="00FF39D2">
      <w:pPr>
        <w:spacing w:after="0"/>
      </w:pPr>
      <w:r>
        <w:t>i kurczęta żółte wodzi.</w:t>
      </w:r>
    </w:p>
    <w:p w:rsidR="00FF39D2" w:rsidRDefault="00FF39D2" w:rsidP="00FF39D2">
      <w:pPr>
        <w:spacing w:after="0"/>
      </w:pPr>
    </w:p>
    <w:p w:rsidR="00FF39D2" w:rsidRDefault="00FF39D2" w:rsidP="00FF39D2">
      <w:pPr>
        <w:spacing w:after="0"/>
      </w:pPr>
      <w:r>
        <w:t>Kura je zniosła, mama przyniosła,</w:t>
      </w:r>
    </w:p>
    <w:p w:rsidR="00FF39D2" w:rsidRDefault="00FF39D2" w:rsidP="00FF39D2">
      <w:pPr>
        <w:spacing w:after="0"/>
      </w:pPr>
      <w:r>
        <w:t>ugotowała i dzieciom podała.</w:t>
      </w:r>
    </w:p>
    <w:p w:rsidR="00FF39D2" w:rsidRDefault="00FF39D2" w:rsidP="00FF39D2">
      <w:pPr>
        <w:spacing w:after="0"/>
      </w:pPr>
    </w:p>
    <w:p w:rsidR="00FF39D2" w:rsidRPr="00B2191C" w:rsidRDefault="00FF39D2" w:rsidP="00FF39D2">
      <w:pPr>
        <w:spacing w:after="0"/>
        <w:rPr>
          <w:b/>
        </w:rPr>
      </w:pPr>
      <w:r w:rsidRPr="00B2191C">
        <w:rPr>
          <w:b/>
        </w:rPr>
        <w:t>2.</w:t>
      </w:r>
      <w:r w:rsidR="00B2191C" w:rsidRPr="00B2191C">
        <w:rPr>
          <w:b/>
        </w:rPr>
        <w:t xml:space="preserve"> </w:t>
      </w:r>
      <w:r w:rsidRPr="00B2191C">
        <w:rPr>
          <w:b/>
        </w:rPr>
        <w:t>Zabawa „Za</w:t>
      </w:r>
      <w:r w:rsidR="005C2FC0" w:rsidRPr="00B2191C">
        <w:rPr>
          <w:b/>
        </w:rPr>
        <w:t>gubione jajko”.</w:t>
      </w:r>
    </w:p>
    <w:p w:rsidR="005C2FC0" w:rsidRDefault="005C2FC0" w:rsidP="00FF39D2">
      <w:pPr>
        <w:spacing w:after="0"/>
      </w:pPr>
      <w:r>
        <w:t xml:space="preserve">Proszę przygotować </w:t>
      </w:r>
      <w:r w:rsidR="00B2191C">
        <w:t>sylwetki kur</w:t>
      </w:r>
      <w:r>
        <w:t>, rurkę do napojów i kuleczki z papieru.</w:t>
      </w:r>
      <w:r w:rsidR="00F33A5E">
        <w:t xml:space="preserve"> (Sylwetki kur można wyciąć razem z dzieckiem).</w:t>
      </w:r>
    </w:p>
    <w:p w:rsidR="006A3EA2" w:rsidRDefault="006A3EA2" w:rsidP="00FF39D2">
      <w:pPr>
        <w:spacing w:after="0"/>
      </w:pPr>
    </w:p>
    <w:p w:rsidR="006A3EA2" w:rsidRDefault="006A3EA2" w:rsidP="00FF39D2">
      <w:pPr>
        <w:spacing w:after="0"/>
      </w:pPr>
      <w:r>
        <w:t>D</w:t>
      </w:r>
      <w:r w:rsidR="003D6E87">
        <w:t>ziecko otrzymuje  trzy sylwety kur, słomkę</w:t>
      </w:r>
      <w:r>
        <w:t xml:space="preserve"> oraz kuleczki z papieru, które są jajkami. Rodzic mówi: Kury zgubiły jajka i nie mogą ich znaleźć. Policz, ile jest kur. Przenieś po jednym jajku dla każdej kury. Zadaniem dziecka jest przeniesienie </w:t>
      </w:r>
      <w:r w:rsidR="00F33A5E">
        <w:t xml:space="preserve">za pomocą rurki </w:t>
      </w:r>
      <w:r>
        <w:t>jajek na sylwety kur. R. prosi dziecko, aby policzyło jajka na każdej kurze. R. pyta: Czy każda kura odnalazła swoje jajko?</w:t>
      </w:r>
    </w:p>
    <w:p w:rsidR="006A3EA2" w:rsidRDefault="006A3EA2" w:rsidP="00FF39D2">
      <w:pPr>
        <w:spacing w:after="0"/>
      </w:pPr>
      <w:r>
        <w:rPr>
          <w:noProof/>
          <w:lang w:eastAsia="pl-PL"/>
        </w:rPr>
        <w:drawing>
          <wp:inline distT="0" distB="0" distL="0" distR="0" wp14:anchorId="18BB3A48" wp14:editId="61B78C1C">
            <wp:extent cx="3631223" cy="2918460"/>
            <wp:effectExtent l="0" t="0" r="7620" b="0"/>
            <wp:docPr id="5" name="Obraz 5" descr="Kury Szablony Psd,Png i Wektor Obraz Darmowe Pobieranie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y Szablony Psd,Png i Wektor Obraz Darmowe Pobieranie- Pikb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58" cy="29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C0" w:rsidRDefault="006A3EA2" w:rsidP="00FF39D2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48F6CB08" wp14:editId="3ED7BD36">
            <wp:extent cx="3631223" cy="2918460"/>
            <wp:effectExtent l="0" t="0" r="7620" b="0"/>
            <wp:docPr id="3" name="Obraz 3" descr="Kury Szablony Psd,Png i Wektor Obraz Darmowe Pobieranie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y Szablony Psd,Png i Wektor Obraz Darmowe Pobieranie- Pikb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58" cy="29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8F6CB08" wp14:editId="3ED7BD36">
            <wp:extent cx="3631223" cy="2918460"/>
            <wp:effectExtent l="0" t="0" r="7620" b="0"/>
            <wp:docPr id="1" name="Obraz 1" descr="Kury Szablony Psd,Png i Wektor Obraz Darmowe Pobieranie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y Szablony Psd,Png i Wektor Obraz Darmowe Pobieranie- Pikb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58" cy="29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C0" w:rsidRDefault="005C2FC0" w:rsidP="00FF39D2">
      <w:pPr>
        <w:spacing w:after="0"/>
        <w:rPr>
          <w:noProof/>
          <w:lang w:eastAsia="pl-PL"/>
        </w:rPr>
      </w:pPr>
    </w:p>
    <w:p w:rsidR="00FF39D2" w:rsidRDefault="005C2FC0" w:rsidP="00FF39D2">
      <w:pPr>
        <w:spacing w:after="0"/>
      </w:pPr>
      <w:r>
        <w:t>[</w:t>
      </w:r>
      <w:r w:rsidR="005C7868">
        <w:t>źródło</w:t>
      </w:r>
      <w:r>
        <w:t>:</w:t>
      </w:r>
      <w:r w:rsidRPr="005C2FC0">
        <w:t xml:space="preserve"> </w:t>
      </w:r>
      <w:r>
        <w:t>pl.pikbest.com]</w:t>
      </w:r>
    </w:p>
    <w:p w:rsidR="00B2191C" w:rsidRDefault="00B2191C" w:rsidP="00FF39D2">
      <w:pPr>
        <w:spacing w:after="0"/>
      </w:pPr>
    </w:p>
    <w:p w:rsidR="006A3EA2" w:rsidRDefault="006A3EA2" w:rsidP="00FF39D2">
      <w:pPr>
        <w:spacing w:after="0"/>
      </w:pPr>
      <w:r w:rsidRPr="00B2191C">
        <w:rPr>
          <w:b/>
        </w:rPr>
        <w:t>3.</w:t>
      </w:r>
      <w:r w:rsidR="00B2191C" w:rsidRPr="00B2191C">
        <w:rPr>
          <w:b/>
        </w:rPr>
        <w:t xml:space="preserve"> </w:t>
      </w:r>
      <w:r w:rsidRPr="00B2191C">
        <w:rPr>
          <w:b/>
        </w:rPr>
        <w:t>Praca z Kartą</w:t>
      </w:r>
      <w:r w:rsidR="00B2191C">
        <w:rPr>
          <w:b/>
        </w:rPr>
        <w:t xml:space="preserve"> </w:t>
      </w:r>
      <w:r w:rsidRPr="00B2191C">
        <w:rPr>
          <w:b/>
        </w:rPr>
        <w:t>Pracy</w:t>
      </w:r>
      <w:r w:rsidR="00B2191C">
        <w:rPr>
          <w:b/>
        </w:rPr>
        <w:t xml:space="preserve"> </w:t>
      </w:r>
      <w:r w:rsidRPr="00B2191C">
        <w:rPr>
          <w:b/>
        </w:rPr>
        <w:t>2</w:t>
      </w:r>
      <w:r>
        <w:t xml:space="preserve"> strona 19. Wykonaj polecenie w karcie pracy .</w:t>
      </w:r>
    </w:p>
    <w:p w:rsidR="00B2191C" w:rsidRDefault="00B2191C" w:rsidP="00FF39D2">
      <w:pPr>
        <w:spacing w:after="0"/>
      </w:pPr>
    </w:p>
    <w:p w:rsidR="006A3EA2" w:rsidRDefault="006A3EA2" w:rsidP="00FF39D2">
      <w:pPr>
        <w:spacing w:after="0"/>
      </w:pPr>
      <w:r w:rsidRPr="00B2191C">
        <w:rPr>
          <w:b/>
        </w:rPr>
        <w:t>4</w:t>
      </w:r>
      <w:r>
        <w:t>.</w:t>
      </w:r>
      <w:r w:rsidR="00B2191C">
        <w:t xml:space="preserve"> A teraz trochę ruchu i zabawy przy </w:t>
      </w:r>
      <w:r w:rsidR="00B2191C" w:rsidRPr="00B2191C">
        <w:rPr>
          <w:b/>
        </w:rPr>
        <w:t>piosence</w:t>
      </w:r>
      <w:r w:rsidR="00B2191C">
        <w:t xml:space="preserve"> </w:t>
      </w:r>
      <w:r w:rsidR="00B2191C" w:rsidRPr="00B2191C">
        <w:t xml:space="preserve"> </w:t>
      </w:r>
      <w:hyperlink r:id="rId6" w:history="1">
        <w:r w:rsidR="00B2191C" w:rsidRPr="00F11053">
          <w:rPr>
            <w:rStyle w:val="Hipercze"/>
          </w:rPr>
          <w:t>https://youtu.be/QPqALIknKwY</w:t>
        </w:r>
      </w:hyperlink>
    </w:p>
    <w:p w:rsidR="00B2191C" w:rsidRDefault="00B2191C" w:rsidP="00B2191C">
      <w:pPr>
        <w:spacing w:after="0"/>
      </w:pPr>
    </w:p>
    <w:p w:rsidR="00B2191C" w:rsidRDefault="00B2191C" w:rsidP="00B2191C">
      <w:pPr>
        <w:spacing w:after="0"/>
      </w:pPr>
      <w:r w:rsidRPr="00B2191C">
        <w:rPr>
          <w:b/>
        </w:rPr>
        <w:t>5. „Kurczątko”</w:t>
      </w:r>
      <w:r>
        <w:t xml:space="preserve"> – zabawa połączona z nauką wiersza E.M. </w:t>
      </w:r>
      <w:proofErr w:type="spellStart"/>
      <w:r>
        <w:t>Minczakiewicz</w:t>
      </w:r>
      <w:proofErr w:type="spellEnd"/>
      <w:r>
        <w:t>. Rodzic recytuje wiersz, jednocześnie rysując na kartce.</w:t>
      </w:r>
    </w:p>
    <w:p w:rsidR="00B2191C" w:rsidRDefault="00B2191C" w:rsidP="00B2191C">
      <w:pPr>
        <w:spacing w:after="0"/>
      </w:pPr>
      <w:r>
        <w:t>Kurczątko z jajeczka się urodziło... (R. rysuje owal jako jajko)</w:t>
      </w:r>
    </w:p>
    <w:p w:rsidR="00B2191C" w:rsidRDefault="00B2191C" w:rsidP="00B2191C">
      <w:pPr>
        <w:spacing w:after="0"/>
      </w:pPr>
      <w:r>
        <w:t>Główkę wychyliło, (R. rysuje z boku koło jako głowę)</w:t>
      </w:r>
    </w:p>
    <w:p w:rsidR="00B2191C" w:rsidRDefault="00B2191C" w:rsidP="00B2191C">
      <w:pPr>
        <w:spacing w:after="0"/>
      </w:pPr>
      <w:r>
        <w:t>na dwie nóżki skoczyło. (R. na dole dorysowuje dwie kreski jako nogi)</w:t>
      </w:r>
    </w:p>
    <w:p w:rsidR="00B2191C" w:rsidRDefault="00B2191C" w:rsidP="00B2191C">
      <w:pPr>
        <w:spacing w:after="0"/>
      </w:pPr>
      <w:r>
        <w:t xml:space="preserve">Następnie R. prosi, by dziecko zajęło dowolne miejsca na dywanie. </w:t>
      </w:r>
    </w:p>
    <w:p w:rsidR="00B2191C" w:rsidRDefault="00B2191C" w:rsidP="00B2191C">
      <w:pPr>
        <w:spacing w:after="0"/>
      </w:pPr>
      <w:r>
        <w:t>Dziecko mówi wierszyk, wykonując następujące czynności:</w:t>
      </w:r>
    </w:p>
    <w:p w:rsidR="00B2191C" w:rsidRDefault="00B2191C" w:rsidP="00B2191C">
      <w:pPr>
        <w:spacing w:after="0"/>
      </w:pPr>
      <w:r>
        <w:t>Kurczątko z jajeczka się urodziło... (dziecko przykuca, robi nad głową daszek z rąk)</w:t>
      </w:r>
    </w:p>
    <w:p w:rsidR="003D6E87" w:rsidRDefault="00B2191C" w:rsidP="00B2191C">
      <w:pPr>
        <w:spacing w:after="0"/>
      </w:pPr>
      <w:r>
        <w:t>Główkę wychyliło, (dziecko rozchyla ręce i wychyla głowę)</w:t>
      </w:r>
    </w:p>
    <w:p w:rsidR="00B2191C" w:rsidRDefault="00B2191C" w:rsidP="00B2191C">
      <w:pPr>
        <w:spacing w:after="0"/>
      </w:pPr>
      <w:r>
        <w:lastRenderedPageBreak/>
        <w:t>na dwie nóżki skoczyło. (dziecko podskakuje)</w:t>
      </w:r>
      <w:r w:rsidR="003D6E87">
        <w:t>.</w:t>
      </w:r>
    </w:p>
    <w:p w:rsidR="003D6E87" w:rsidRDefault="003D6E87" w:rsidP="00B2191C">
      <w:pPr>
        <w:spacing w:after="0"/>
      </w:pPr>
    </w:p>
    <w:p w:rsidR="003D6E87" w:rsidRPr="003D6E87" w:rsidRDefault="003D6E87" w:rsidP="00B2191C">
      <w:pPr>
        <w:spacing w:after="0"/>
        <w:rPr>
          <w:b/>
        </w:rPr>
      </w:pPr>
      <w:r w:rsidRPr="003D6E87">
        <w:rPr>
          <w:b/>
        </w:rPr>
        <w:t>Zadanie dla chętnych – „Wyścig jajek”</w:t>
      </w:r>
    </w:p>
    <w:p w:rsidR="003D6E87" w:rsidRDefault="003D6E87" w:rsidP="00B2191C">
      <w:pPr>
        <w:spacing w:after="0"/>
      </w:pPr>
    </w:p>
    <w:p w:rsidR="00B2191C" w:rsidRDefault="003D6E87" w:rsidP="003D6E87">
      <w:pPr>
        <w:spacing w:after="0"/>
      </w:pPr>
      <w:r>
        <w:t>Tutaj przyda się taśma i piłeczki pingpongowe. Dziecko ustawia się przed linią oznaczoną taśmą.  Otrzymuje piłkę pingpongową. Poruszając się w pozycji na czworakach, dmucha na piłeczkę tak, aby doturlała się do mety (która również może być oznaczona taśmą). Do zabawy można zaprosić rodzinę i zrobić zawody.</w:t>
      </w:r>
    </w:p>
    <w:p w:rsidR="00F33A5E" w:rsidRDefault="00F33A5E" w:rsidP="003D6E87">
      <w:pPr>
        <w:spacing w:after="0"/>
      </w:pPr>
    </w:p>
    <w:p w:rsidR="003D6E87" w:rsidRDefault="003D6E87" w:rsidP="003D6E87">
      <w:pPr>
        <w:spacing w:after="0"/>
      </w:pPr>
      <w:r>
        <w:t>Życzymy przyjemnej zabawy: pani Beata i pani Madzia.</w:t>
      </w:r>
    </w:p>
    <w:p w:rsidR="005C2FC0" w:rsidRDefault="005C2FC0" w:rsidP="005C2FC0">
      <w:pPr>
        <w:spacing w:after="0"/>
      </w:pPr>
    </w:p>
    <w:sectPr w:rsidR="005C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7706A"/>
    <w:multiLevelType w:val="hybridMultilevel"/>
    <w:tmpl w:val="7DF2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D2"/>
    <w:rsid w:val="003D6E87"/>
    <w:rsid w:val="005C2FC0"/>
    <w:rsid w:val="005C7868"/>
    <w:rsid w:val="006A3EA2"/>
    <w:rsid w:val="008E5703"/>
    <w:rsid w:val="00B2191C"/>
    <w:rsid w:val="00E43222"/>
    <w:rsid w:val="00F33A5E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3142-D29A-4B59-AA6C-C70D3BE4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1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PqALIknKw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2020-03-31T17:22:00Z</dcterms:created>
  <dcterms:modified xsi:type="dcterms:W3CDTF">2020-03-31T17:22:00Z</dcterms:modified>
</cp:coreProperties>
</file>